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41C" w:rsidRPr="00F7541C" w:rsidRDefault="00F7541C" w:rsidP="00F7541C">
      <w:pPr>
        <w:spacing w:after="0" w:line="240" w:lineRule="auto"/>
        <w:rPr>
          <w:rFonts w:ascii="Times New Roman" w:eastAsia="Times New Roman" w:hAnsi="Times New Roman" w:cs="Times New Roman"/>
          <w:sz w:val="24"/>
          <w:szCs w:val="24"/>
          <w:lang w:val="en-US" w:eastAsia="fr-CH"/>
        </w:rPr>
      </w:pPr>
      <w:r>
        <w:rPr>
          <w:rFonts w:ascii="Times New Roman" w:eastAsia="Times New Roman" w:hAnsi="Times New Roman" w:cs="Times New Roman"/>
          <w:sz w:val="24"/>
          <w:szCs w:val="24"/>
          <w:lang w:val="en-US" w:eastAsia="fr-CH"/>
        </w:rPr>
        <w:t xml:space="preserve">FOR IMMEDIATE RELEASE </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b/>
          <w:bCs/>
          <w:lang w:val="en-US" w:eastAsia="fr-CH"/>
        </w:rPr>
        <w:t>Press Release – WIPO Negotiations Treaty of the Blind</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b/>
          <w:bCs/>
          <w:lang w:val="en-US" w:eastAsia="fr-CH"/>
        </w:rPr>
        <w:t>NGOs call upon United States and European Union to back diplomatic conference on a treaty</w:t>
      </w:r>
    </w:p>
    <w:p w:rsidR="00F7541C" w:rsidRDefault="00F7541C" w:rsidP="00F7541C">
      <w:pPr>
        <w:spacing w:before="100" w:beforeAutospacing="1" w:after="0" w:line="240" w:lineRule="auto"/>
        <w:rPr>
          <w:rFonts w:ascii="Times New Roman" w:eastAsia="Times New Roman" w:hAnsi="Times New Roman" w:cs="Times New Roman"/>
          <w:lang w:val="en-US" w:eastAsia="fr-CH"/>
        </w:rPr>
      </w:pPr>
      <w:r w:rsidRPr="00F7541C">
        <w:rPr>
          <w:rFonts w:ascii="Times New Roman" w:eastAsia="Times New Roman" w:hAnsi="Times New Roman" w:cs="Times New Roman"/>
          <w:b/>
          <w:bCs/>
          <w:i/>
          <w:iCs/>
          <w:lang w:val="en-US" w:eastAsia="fr-CH"/>
        </w:rPr>
        <w:t>Geneva, 26.11.2012</w:t>
      </w:r>
      <w:r w:rsidRPr="00F7541C">
        <w:rPr>
          <w:rFonts w:ascii="Times New Roman" w:eastAsia="Times New Roman" w:hAnsi="Times New Roman" w:cs="Times New Roman"/>
          <w:lang w:val="en-US" w:eastAsia="fr-CH"/>
        </w:rPr>
        <w:t xml:space="preserve">- A four year UN negotiation on a new WIPO treaty for persons who are blind or have other disabilities ended on Friday without an agreement to call for a diplomatic conference. The conclusions of the meeting asked that an extraordinary meeting of the UN agency decide on the diplomatic conference, during a December 17-18 meeting. Several civil society NGOs following the negotiations criticized both the United States and the European Union for yet another delay and </w:t>
      </w:r>
      <w:r>
        <w:rPr>
          <w:rFonts w:ascii="Times New Roman" w:eastAsia="Times New Roman" w:hAnsi="Times New Roman" w:cs="Times New Roman"/>
          <w:lang w:val="en-US" w:eastAsia="fr-CH"/>
        </w:rPr>
        <w:t xml:space="preserve">called on them to urgently </w:t>
      </w:r>
      <w:r w:rsidRPr="00F7541C">
        <w:rPr>
          <w:rFonts w:ascii="Times New Roman" w:eastAsia="Times New Roman" w:hAnsi="Times New Roman" w:cs="Times New Roman"/>
          <w:lang w:val="en-US" w:eastAsia="fr-CH"/>
        </w:rPr>
        <w:t xml:space="preserve">reach an agreement </w:t>
      </w:r>
      <w:r>
        <w:rPr>
          <w:rFonts w:ascii="Times New Roman" w:eastAsia="Times New Roman" w:hAnsi="Times New Roman" w:cs="Times New Roman"/>
          <w:lang w:val="en-US" w:eastAsia="fr-CH"/>
        </w:rPr>
        <w:t>to</w:t>
      </w:r>
      <w:r w:rsidRPr="00F7541C">
        <w:rPr>
          <w:rFonts w:ascii="Times New Roman" w:eastAsia="Times New Roman" w:hAnsi="Times New Roman" w:cs="Times New Roman"/>
          <w:lang w:val="en-US" w:eastAsia="fr-CH"/>
        </w:rPr>
        <w:t xml:space="preserve"> make it legal for blind people to share books across borders.</w:t>
      </w:r>
    </w:p>
    <w:p w:rsidR="008C5A3D" w:rsidRDefault="00F7541C" w:rsidP="008C5A3D">
      <w:pPr>
        <w:spacing w:before="100" w:beforeAutospacing="1" w:after="0" w:line="240" w:lineRule="auto"/>
        <w:rPr>
          <w:rFonts w:ascii="Times New Roman" w:hAnsi="Times New Roman" w:cs="Times New Roman"/>
          <w:lang w:val="en-US"/>
        </w:rPr>
      </w:pPr>
      <w:r w:rsidRPr="00F7541C">
        <w:rPr>
          <w:rFonts w:ascii="Times New Roman" w:eastAsia="Times New Roman" w:hAnsi="Times New Roman" w:cs="Times New Roman"/>
          <w:lang w:val="en-US" w:eastAsia="fr-CH"/>
        </w:rPr>
        <w:t xml:space="preserve">Most blind persons </w:t>
      </w:r>
      <w:r w:rsidR="008C5A3D">
        <w:rPr>
          <w:rFonts w:ascii="Times New Roman" w:eastAsia="Times New Roman" w:hAnsi="Times New Roman" w:cs="Times New Roman"/>
          <w:lang w:val="en-US" w:eastAsia="fr-CH"/>
        </w:rPr>
        <w:t>live</w:t>
      </w:r>
      <w:r w:rsidRPr="00F7541C">
        <w:rPr>
          <w:rFonts w:ascii="Times New Roman" w:eastAsia="Times New Roman" w:hAnsi="Times New Roman" w:cs="Times New Roman"/>
          <w:lang w:val="en-US" w:eastAsia="fr-CH"/>
        </w:rPr>
        <w:t xml:space="preserve"> in developing countries where there are almost no resources to create accessible copies of copyrighted works. “</w:t>
      </w:r>
      <w:r w:rsidRPr="00F7541C">
        <w:rPr>
          <w:rFonts w:ascii="Times New Roman" w:eastAsia="Times New Roman" w:hAnsi="Times New Roman" w:cs="Times New Roman"/>
          <w:i/>
          <w:iCs/>
          <w:lang w:val="en-US" w:eastAsia="fr-CH"/>
        </w:rPr>
        <w:t>For people in poorer countries, the Treaty for the Blind is essential to unlock the large digital libraries of accessible works that are now off limits due to outdated international copyright rules</w:t>
      </w:r>
      <w:r w:rsidRPr="00F7541C">
        <w:rPr>
          <w:rFonts w:ascii="Times New Roman" w:eastAsia="Times New Roman" w:hAnsi="Times New Roman" w:cs="Times New Roman"/>
          <w:lang w:val="en-US" w:eastAsia="fr-CH"/>
        </w:rPr>
        <w:t xml:space="preserve">. </w:t>
      </w:r>
      <w:r w:rsidRPr="00F7541C">
        <w:rPr>
          <w:rFonts w:ascii="Times New Roman" w:eastAsia="Times New Roman" w:hAnsi="Times New Roman" w:cs="Times New Roman"/>
          <w:i/>
          <w:lang w:val="en-US" w:eastAsia="fr-CH"/>
        </w:rPr>
        <w:t>There is no excuse for countries to delay any more</w:t>
      </w:r>
      <w:r w:rsidRPr="00F7541C">
        <w:rPr>
          <w:rFonts w:ascii="Times New Roman" w:eastAsia="Times New Roman" w:hAnsi="Times New Roman" w:cs="Times New Roman"/>
          <w:lang w:val="en-US" w:eastAsia="fr-CH"/>
        </w:rPr>
        <w:t xml:space="preserve">” Said </w:t>
      </w:r>
      <w:proofErr w:type="spellStart"/>
      <w:r w:rsidRPr="00F7541C">
        <w:rPr>
          <w:rFonts w:ascii="Times New Roman" w:hAnsi="Times New Roman" w:cs="Times New Roman"/>
          <w:lang w:val="en-US"/>
        </w:rPr>
        <w:t>Thiru</w:t>
      </w:r>
      <w:proofErr w:type="spellEnd"/>
      <w:r w:rsidRPr="00F7541C">
        <w:rPr>
          <w:rFonts w:ascii="Times New Roman" w:hAnsi="Times New Roman" w:cs="Times New Roman"/>
          <w:lang w:val="en-US"/>
        </w:rPr>
        <w:t xml:space="preserve"> </w:t>
      </w:r>
      <w:proofErr w:type="spellStart"/>
      <w:r w:rsidRPr="00F7541C">
        <w:rPr>
          <w:rFonts w:ascii="Times New Roman" w:hAnsi="Times New Roman" w:cs="Times New Roman"/>
          <w:lang w:val="en-US"/>
        </w:rPr>
        <w:t>Balasubramaniam</w:t>
      </w:r>
      <w:proofErr w:type="spellEnd"/>
      <w:r w:rsidRPr="00F7541C">
        <w:rPr>
          <w:rFonts w:ascii="Times New Roman" w:hAnsi="Times New Roman" w:cs="Times New Roman"/>
          <w:lang w:val="en-US"/>
        </w:rPr>
        <w:t xml:space="preserve"> of Knowledge Ecology International</w:t>
      </w:r>
      <w:r w:rsidR="008C5A3D">
        <w:rPr>
          <w:rFonts w:ascii="Times New Roman" w:hAnsi="Times New Roman" w:cs="Times New Roman"/>
          <w:lang w:val="en-US"/>
        </w:rPr>
        <w:t xml:space="preserve"> (KEI), </w:t>
      </w:r>
      <w:r w:rsidR="008C5A3D" w:rsidRPr="008C5A3D">
        <w:rPr>
          <w:rFonts w:ascii="Times New Roman" w:hAnsi="Times New Roman" w:cs="Times New Roman"/>
          <w:lang w:val="en-US"/>
        </w:rPr>
        <w:t xml:space="preserve">an organization that focuses on human rights and intellectual property rules. </w:t>
      </w:r>
    </w:p>
    <w:p w:rsidR="00F7541C" w:rsidRDefault="00F7541C" w:rsidP="00F7541C">
      <w:pPr>
        <w:spacing w:before="100" w:beforeAutospacing="1" w:after="0" w:line="240" w:lineRule="auto"/>
        <w:rPr>
          <w:rFonts w:ascii="Times New Roman" w:eastAsia="Times New Roman" w:hAnsi="Times New Roman" w:cs="Times New Roman"/>
          <w:lang w:val="en-US" w:eastAsia="fr-CH"/>
        </w:rPr>
      </w:pPr>
      <w:r w:rsidRPr="00F7541C">
        <w:rPr>
          <w:rFonts w:ascii="Times New Roman" w:eastAsia="Times New Roman" w:hAnsi="Times New Roman" w:cs="Times New Roman"/>
          <w:lang w:val="en-US" w:eastAsia="fr-CH"/>
        </w:rPr>
        <w:t>The United States was criticized for its failure to even endorse the objective of negotiating a treaty, and for insisting on publisher demands that the treaty be weakened and narrowed. The European Union and France in particular were criticized for pressing unworkable demands that would make the agreement less effective in liberalizing the movement of accessible works for blind persons.</w:t>
      </w:r>
    </w:p>
    <w:p w:rsidR="008C5A3D" w:rsidRPr="00F7541C" w:rsidRDefault="008C5A3D" w:rsidP="008C5A3D">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b/>
          <w:bCs/>
          <w:lang w:val="en-US" w:eastAsia="fr-CH"/>
        </w:rPr>
        <w:t>Criticism of the United States</w:t>
      </w:r>
    </w:p>
    <w:p w:rsidR="008C5A3D" w:rsidRPr="00F7541C" w:rsidRDefault="008C5A3D" w:rsidP="008C5A3D">
      <w:pPr>
        <w:spacing w:before="100" w:beforeAutospacing="1" w:after="0" w:line="240" w:lineRule="auto"/>
        <w:rPr>
          <w:rFonts w:ascii="Times New Roman" w:eastAsia="Times New Roman" w:hAnsi="Times New Roman" w:cs="Times New Roman"/>
          <w:lang w:val="en-US" w:eastAsia="fr-CH"/>
        </w:rPr>
      </w:pPr>
      <w:r w:rsidRPr="00F7541C">
        <w:rPr>
          <w:rFonts w:ascii="Times New Roman" w:eastAsia="Times New Roman" w:hAnsi="Times New Roman" w:cs="Times New Roman"/>
          <w:i/>
          <w:iCs/>
          <w:lang w:val="en-US" w:eastAsia="fr-CH"/>
        </w:rPr>
        <w:t>"The United States is now the only major country to not publicly support a treaty, despite having Obama's entire first term to evaluate the issue. The White House has demanded all sorts of concessions on behalf of the motion picture and book publishing industries, including that deaf persons and accessible distance education videos also be excluded, or that the treaty eliminate language addressing the problem of exception-killing-contracts. Despite have narrowed the rights of persons with disabilities in these and in several other areas, the US has yet to agree that the agreement will be a treaty, as opposed to a far weaker non-binding recommendation.”</w:t>
      </w:r>
      <w:r>
        <w:rPr>
          <w:rFonts w:ascii="Times New Roman" w:eastAsia="Times New Roman" w:hAnsi="Times New Roman" w:cs="Times New Roman"/>
          <w:i/>
          <w:iCs/>
          <w:lang w:val="en-US" w:eastAsia="fr-CH"/>
        </w:rPr>
        <w:t xml:space="preserve"> </w:t>
      </w:r>
      <w:r>
        <w:rPr>
          <w:rFonts w:ascii="Times New Roman" w:eastAsia="Times New Roman" w:hAnsi="Times New Roman" w:cs="Times New Roman"/>
          <w:lang w:val="en-US" w:eastAsia="fr-CH"/>
        </w:rPr>
        <w:t>Said Jamie L</w:t>
      </w:r>
      <w:r w:rsidRPr="00F7541C">
        <w:rPr>
          <w:rFonts w:ascii="Times New Roman" w:eastAsia="Times New Roman" w:hAnsi="Times New Roman" w:cs="Times New Roman"/>
          <w:lang w:val="en-US" w:eastAsia="fr-CH"/>
        </w:rPr>
        <w:t>ove</w:t>
      </w:r>
      <w:r>
        <w:rPr>
          <w:rFonts w:ascii="Times New Roman" w:eastAsia="Times New Roman" w:hAnsi="Times New Roman" w:cs="Times New Roman"/>
          <w:lang w:val="en-US" w:eastAsia="fr-CH"/>
        </w:rPr>
        <w:t>, Director</w:t>
      </w:r>
      <w:r w:rsidRPr="00F7541C">
        <w:rPr>
          <w:rFonts w:ascii="Times New Roman" w:eastAsia="Times New Roman" w:hAnsi="Times New Roman" w:cs="Times New Roman"/>
          <w:lang w:val="en-US" w:eastAsia="fr-CH"/>
        </w:rPr>
        <w:t xml:space="preserve"> </w:t>
      </w:r>
      <w:r>
        <w:rPr>
          <w:rFonts w:ascii="Times New Roman" w:eastAsia="Times New Roman" w:hAnsi="Times New Roman" w:cs="Times New Roman"/>
          <w:lang w:val="en-US" w:eastAsia="fr-CH"/>
        </w:rPr>
        <w:t>of Knowledge Ecology International (KEI)</w:t>
      </w:r>
      <w:r w:rsidRPr="00F7541C">
        <w:rPr>
          <w:rFonts w:ascii="Times New Roman" w:eastAsia="Times New Roman" w:hAnsi="Times New Roman" w:cs="Times New Roman"/>
          <w:lang w:val="en-US" w:eastAsia="fr-CH"/>
        </w:rPr>
        <w:t>.</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b/>
          <w:bCs/>
          <w:lang w:val="en-US" w:eastAsia="fr-CH"/>
        </w:rPr>
        <w:t>Criticism of the European Union</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sz w:val="24"/>
          <w:szCs w:val="24"/>
          <w:lang w:val="en-US" w:eastAsia="fr-CH"/>
        </w:rPr>
        <w:t>“</w:t>
      </w:r>
      <w:r w:rsidRPr="00F7541C">
        <w:rPr>
          <w:rFonts w:ascii="Times New Roman" w:eastAsia="Times New Roman" w:hAnsi="Times New Roman" w:cs="Times New Roman"/>
          <w:i/>
          <w:iCs/>
          <w:lang w:val="en-US" w:eastAsia="fr-CH"/>
        </w:rPr>
        <w:t>The EU should focu</w:t>
      </w:r>
      <w:r w:rsidR="008C5A3D">
        <w:rPr>
          <w:rFonts w:ascii="Times New Roman" w:eastAsia="Times New Roman" w:hAnsi="Times New Roman" w:cs="Times New Roman"/>
          <w:i/>
          <w:iCs/>
          <w:lang w:val="en-US" w:eastAsia="fr-CH"/>
        </w:rPr>
        <w:t>s on solving problems for people</w:t>
      </w:r>
      <w:r w:rsidRPr="00F7541C">
        <w:rPr>
          <w:rFonts w:ascii="Times New Roman" w:eastAsia="Times New Roman" w:hAnsi="Times New Roman" w:cs="Times New Roman"/>
          <w:i/>
          <w:iCs/>
          <w:lang w:val="en-US" w:eastAsia="fr-CH"/>
        </w:rPr>
        <w:t xml:space="preserve"> who are blind and have other disabilities, and not demand changes that make the treaty both unworkable and unlikely to move to a diplomatic conference</w:t>
      </w:r>
      <w:r w:rsidR="008C5A3D">
        <w:rPr>
          <w:rFonts w:ascii="Times New Roman" w:eastAsia="Times New Roman" w:hAnsi="Times New Roman" w:cs="Times New Roman"/>
          <w:i/>
          <w:iCs/>
          <w:lang w:val="en-US" w:eastAsia="fr-CH"/>
        </w:rPr>
        <w:t xml:space="preserve"> forward</w:t>
      </w:r>
      <w:r w:rsidRPr="00F7541C">
        <w:rPr>
          <w:rFonts w:ascii="Times New Roman" w:eastAsia="Times New Roman" w:hAnsi="Times New Roman" w:cs="Times New Roman"/>
          <w:i/>
          <w:iCs/>
          <w:lang w:val="en-US" w:eastAsia="fr-CH"/>
        </w:rPr>
        <w:t>,”</w:t>
      </w:r>
      <w:r w:rsidR="008C5A3D">
        <w:rPr>
          <w:rFonts w:ascii="Times New Roman" w:eastAsia="Times New Roman" w:hAnsi="Times New Roman" w:cs="Times New Roman"/>
          <w:i/>
          <w:iCs/>
          <w:lang w:val="en-US" w:eastAsia="fr-CH"/>
        </w:rPr>
        <w:t xml:space="preserve"> </w:t>
      </w:r>
      <w:r w:rsidRPr="00F7541C">
        <w:rPr>
          <w:rFonts w:ascii="Times New Roman" w:eastAsia="Times New Roman" w:hAnsi="Times New Roman" w:cs="Times New Roman"/>
          <w:lang w:val="en-US" w:eastAsia="fr-CH"/>
        </w:rPr>
        <w:t>said Cristiana Gonzalez, University of Sao Paulo, Group of Research in Public Policies. Gonzalez attended the negotiation on behalf of the Civil Society Coalition (CSC), an international coalition of consumer, development and public interest organizations that follow WIPO negotiations on copyrights and patents.</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sz w:val="24"/>
          <w:szCs w:val="24"/>
          <w:lang w:val="en-US" w:eastAsia="fr-CH"/>
        </w:rPr>
        <w:t>“</w:t>
      </w:r>
      <w:r w:rsidRPr="00F7541C">
        <w:rPr>
          <w:rFonts w:ascii="Times New Roman" w:eastAsia="Times New Roman" w:hAnsi="Times New Roman" w:cs="Times New Roman"/>
          <w:i/>
          <w:iCs/>
          <w:lang w:val="en-US" w:eastAsia="fr-CH"/>
        </w:rPr>
        <w:t>The EU insists on gravely restricting visually impaired organizations around the world who produce accessible copies of books and other copyrighted materials. In some areas of the text, the EU is involving millions of blind people in a misdirected war against piracy, when blind persons have never been the source of the problem. In other areas, the EU is trying to use the treaty negotiation to shrink or eliminate the exceptions that have been embraced in Europe,"</w:t>
      </w:r>
      <w:r>
        <w:rPr>
          <w:rFonts w:ascii="Times New Roman" w:eastAsia="Times New Roman" w:hAnsi="Times New Roman" w:cs="Times New Roman"/>
          <w:i/>
          <w:iCs/>
          <w:lang w:val="en-US" w:eastAsia="fr-CH"/>
        </w:rPr>
        <w:t xml:space="preserve"> </w:t>
      </w:r>
      <w:r w:rsidRPr="00F7541C">
        <w:rPr>
          <w:rFonts w:ascii="Times New Roman" w:eastAsia="Times New Roman" w:hAnsi="Times New Roman" w:cs="Times New Roman"/>
          <w:lang w:val="en-US" w:eastAsia="fr-CH"/>
        </w:rPr>
        <w:t>said David Hammerstein, a Brussels based former member of the European Parliament who now represents the Trans Atlantic Consumer Dialogue.</w:t>
      </w:r>
    </w:p>
    <w:p w:rsidR="008C5A3D" w:rsidRDefault="00F7541C" w:rsidP="00F7541C">
      <w:pPr>
        <w:spacing w:before="100" w:beforeAutospacing="1" w:after="0" w:line="240" w:lineRule="auto"/>
        <w:rPr>
          <w:rFonts w:ascii="Times New Roman" w:hAnsi="Times New Roman" w:cs="Times New Roman"/>
          <w:lang w:val="en-US"/>
        </w:rPr>
      </w:pPr>
      <w:r w:rsidRPr="008C5A3D">
        <w:rPr>
          <w:rFonts w:ascii="Times New Roman" w:hAnsi="Times New Roman" w:cs="Times New Roman"/>
          <w:i/>
          <w:lang w:val="en-US"/>
        </w:rPr>
        <w:lastRenderedPageBreak/>
        <w:t>"In public, French politicians speak about social justice, support for cultural exchange and equal rights, but behind the walls of diplomacy, France actively worked against the right to culture and education, the rights of blind people and supported the more hard line interests of the film and publishing industry”,</w:t>
      </w:r>
      <w:r w:rsidRPr="008C5A3D">
        <w:rPr>
          <w:rFonts w:ascii="Times New Roman" w:hAnsi="Times New Roman" w:cs="Times New Roman"/>
          <w:lang w:val="en-US"/>
        </w:rPr>
        <w:t xml:space="preserve"> said </w:t>
      </w:r>
      <w:proofErr w:type="spellStart"/>
      <w:r w:rsidRPr="008C5A3D">
        <w:rPr>
          <w:rFonts w:ascii="Times New Roman" w:hAnsi="Times New Roman" w:cs="Times New Roman"/>
          <w:lang w:val="en-US"/>
        </w:rPr>
        <w:t>Thiru</w:t>
      </w:r>
      <w:proofErr w:type="spellEnd"/>
      <w:r w:rsidRPr="008C5A3D">
        <w:rPr>
          <w:rFonts w:ascii="Times New Roman" w:hAnsi="Times New Roman" w:cs="Times New Roman"/>
          <w:lang w:val="en-US"/>
        </w:rPr>
        <w:t xml:space="preserve"> </w:t>
      </w:r>
      <w:proofErr w:type="spellStart"/>
      <w:r w:rsidRPr="008C5A3D">
        <w:rPr>
          <w:rFonts w:ascii="Times New Roman" w:hAnsi="Times New Roman" w:cs="Times New Roman"/>
          <w:lang w:val="en-US"/>
        </w:rPr>
        <w:t>Balasubramaniam</w:t>
      </w:r>
      <w:proofErr w:type="spellEnd"/>
      <w:r w:rsidRPr="008C5A3D">
        <w:rPr>
          <w:rFonts w:ascii="Times New Roman" w:hAnsi="Times New Roman" w:cs="Times New Roman"/>
          <w:lang w:val="en-US"/>
        </w:rPr>
        <w:t xml:space="preserve"> of </w:t>
      </w:r>
      <w:r w:rsidR="008C5A3D">
        <w:rPr>
          <w:rFonts w:ascii="Times New Roman" w:hAnsi="Times New Roman" w:cs="Times New Roman"/>
          <w:lang w:val="en-US"/>
        </w:rPr>
        <w:t>KEI.</w:t>
      </w:r>
    </w:p>
    <w:p w:rsidR="008C5A3D" w:rsidRPr="008C5A3D" w:rsidRDefault="00F7541C" w:rsidP="008C5A3D">
      <w:pPr>
        <w:spacing w:before="100" w:beforeAutospacing="1" w:after="0" w:line="240" w:lineRule="auto"/>
        <w:rPr>
          <w:rFonts w:ascii="Times New Roman" w:hAnsi="Times New Roman" w:cs="Times New Roman"/>
          <w:lang w:val="en-US"/>
        </w:rPr>
      </w:pPr>
      <w:r w:rsidRPr="008C5A3D">
        <w:rPr>
          <w:rFonts w:ascii="Times New Roman" w:hAnsi="Times New Roman" w:cs="Times New Roman"/>
          <w:i/>
          <w:lang w:val="en-US"/>
        </w:rPr>
        <w:t>"In these talks France was singled out by many delegates as both inflexible and hostile to the treaty for the blind. During the negotiation France pressured the European Commission to make impossible and restrictive demands, in this negotiation, to kill the diplomatic conference with poison pills”</w:t>
      </w:r>
      <w:r w:rsidR="008C5A3D">
        <w:rPr>
          <w:rFonts w:ascii="Times New Roman" w:hAnsi="Times New Roman" w:cs="Times New Roman"/>
          <w:i/>
          <w:lang w:val="en-US"/>
        </w:rPr>
        <w:t xml:space="preserve">. </w:t>
      </w:r>
      <w:proofErr w:type="spellStart"/>
      <w:r w:rsidR="008C5A3D" w:rsidRPr="008C5A3D">
        <w:rPr>
          <w:rFonts w:ascii="Times New Roman" w:hAnsi="Times New Roman" w:cs="Times New Roman"/>
          <w:lang w:val="en-US"/>
        </w:rPr>
        <w:t>Thiru</w:t>
      </w:r>
      <w:proofErr w:type="spellEnd"/>
      <w:r w:rsidR="008C5A3D" w:rsidRPr="008C5A3D">
        <w:rPr>
          <w:rFonts w:ascii="Times New Roman" w:hAnsi="Times New Roman" w:cs="Times New Roman"/>
          <w:lang w:val="en-US"/>
        </w:rPr>
        <w:t xml:space="preserve"> added. </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lang w:val="en-US" w:eastAsia="fr-CH"/>
        </w:rPr>
        <w:t xml:space="preserve">According to the UN’s World Health Organization, 285 million people are visually impaired worldwide, including 39 million are blind. There are also many persons who face barriers to read through other disabilities, including, for example, because of a loss of limbs. The WBU estimates that 90 </w:t>
      </w:r>
      <w:r w:rsidR="008C5A3D">
        <w:rPr>
          <w:rFonts w:ascii="Times New Roman" w:eastAsia="Times New Roman" w:hAnsi="Times New Roman" w:cs="Times New Roman"/>
          <w:lang w:val="en-US" w:eastAsia="fr-CH"/>
        </w:rPr>
        <w:t>%</w:t>
      </w:r>
      <w:r w:rsidRPr="00F7541C">
        <w:rPr>
          <w:rFonts w:ascii="Times New Roman" w:eastAsia="Times New Roman" w:hAnsi="Times New Roman" w:cs="Times New Roman"/>
          <w:lang w:val="en-US" w:eastAsia="fr-CH"/>
        </w:rPr>
        <w:t xml:space="preserve"> of the world's visually impaired live in developing countries. (</w:t>
      </w:r>
      <w:hyperlink r:id="rId6" w:tgtFrame="_blank" w:history="1">
        <w:r w:rsidRPr="00F7541C">
          <w:rPr>
            <w:rFonts w:ascii="Times New Roman" w:eastAsia="Times New Roman" w:hAnsi="Times New Roman" w:cs="Times New Roman"/>
            <w:color w:val="1155CC"/>
            <w:u w:val="single"/>
            <w:lang w:val="en-US" w:eastAsia="fr-CH"/>
          </w:rPr>
          <w:t>http://www.who.int/mediacentre/factsheets/fs282/en/</w:t>
        </w:r>
      </w:hyperlink>
      <w:r w:rsidRPr="00F7541C">
        <w:rPr>
          <w:rFonts w:ascii="Times New Roman" w:eastAsia="Times New Roman" w:hAnsi="Times New Roman" w:cs="Times New Roman"/>
          <w:lang w:val="en-US" w:eastAsia="fr-CH"/>
        </w:rPr>
        <w:t>)</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lang w:val="en-US" w:eastAsia="fr-CH"/>
        </w:rPr>
        <w:t>Around 60 countries in the world have national exceptions to copyright which allow copyright exceptions for works to be made available for persons who are blind or have other disabilities. But these exceptions typically</w:t>
      </w:r>
      <w:r>
        <w:rPr>
          <w:rFonts w:ascii="Times New Roman" w:eastAsia="Times New Roman" w:hAnsi="Times New Roman" w:cs="Times New Roman"/>
          <w:lang w:val="en-US" w:eastAsia="fr-CH"/>
        </w:rPr>
        <w:t xml:space="preserve"> </w:t>
      </w:r>
      <w:r w:rsidRPr="00F7541C">
        <w:rPr>
          <w:rFonts w:ascii="Times New Roman" w:eastAsia="Times New Roman" w:hAnsi="Times New Roman" w:cs="Times New Roman"/>
          <w:lang w:val="en-US" w:eastAsia="fr-CH"/>
        </w:rPr>
        <w:t>stop at the national border. What the WIPO Treaty for the blind would and should do is to permit and vastly expand</w:t>
      </w:r>
      <w:r>
        <w:rPr>
          <w:rFonts w:ascii="Times New Roman" w:eastAsia="Times New Roman" w:hAnsi="Times New Roman" w:cs="Times New Roman"/>
          <w:lang w:val="en-US" w:eastAsia="fr-CH"/>
        </w:rPr>
        <w:t xml:space="preserve"> </w:t>
      </w:r>
      <w:r w:rsidRPr="00F7541C">
        <w:rPr>
          <w:rFonts w:ascii="Times New Roman" w:eastAsia="Times New Roman" w:hAnsi="Times New Roman" w:cs="Times New Roman"/>
          <w:lang w:val="en-US" w:eastAsia="fr-CH"/>
        </w:rPr>
        <w:t>cross border sharing of these works for blind and visually impaired.</w:t>
      </w:r>
    </w:p>
    <w:p w:rsidR="00F7541C" w:rsidRDefault="00F7541C" w:rsidP="00F7541C">
      <w:pPr>
        <w:spacing w:before="100" w:beforeAutospacing="1" w:after="0" w:line="240" w:lineRule="auto"/>
        <w:rPr>
          <w:rFonts w:ascii="Times New Roman" w:eastAsia="Times New Roman" w:hAnsi="Times New Roman" w:cs="Times New Roman"/>
          <w:lang w:val="en-US" w:eastAsia="fr-CH"/>
        </w:rPr>
      </w:pPr>
      <w:r w:rsidRPr="00F7541C">
        <w:rPr>
          <w:rFonts w:ascii="Times New Roman" w:eastAsia="Times New Roman" w:hAnsi="Times New Roman" w:cs="Times New Roman"/>
          <w:lang w:val="en-US" w:eastAsia="fr-CH"/>
        </w:rPr>
        <w:t xml:space="preserve">Currently, although richer countries produce tens of thousands of access versions of books and other copyrighted publications, under current rules these accessible versions cannot be shared across borders with other countries. </w:t>
      </w:r>
    </w:p>
    <w:p w:rsidR="00F7541C" w:rsidRDefault="00F7541C" w:rsidP="00F7541C">
      <w:pPr>
        <w:spacing w:before="100" w:beforeAutospacing="1" w:after="0" w:line="240" w:lineRule="auto"/>
        <w:rPr>
          <w:rFonts w:ascii="Times New Roman" w:eastAsia="Times New Roman" w:hAnsi="Times New Roman" w:cs="Times New Roman"/>
          <w:lang w:val="en-US" w:eastAsia="fr-CH"/>
        </w:rPr>
      </w:pPr>
      <w:r w:rsidRPr="00F7541C">
        <w:rPr>
          <w:rFonts w:ascii="Times New Roman" w:eastAsia="Times New Roman" w:hAnsi="Times New Roman" w:cs="Times New Roman"/>
          <w:lang w:val="en-US" w:eastAsia="fr-CH"/>
        </w:rPr>
        <w:t xml:space="preserve">The treaty would have its largest impact on countries that share common languages, such as English, Arabic, Spanish French, Portuguese, German or Russian. The treaty would also expand access to works in foreign languages, an increasingly important issue with growing numbers of people that read in more than one language, or who have migrated to another country to work. </w:t>
      </w:r>
    </w:p>
    <w:p w:rsidR="00F7541C" w:rsidRPr="00F7541C" w:rsidRDefault="00F7541C" w:rsidP="00F7541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i/>
          <w:iCs/>
          <w:lang w:val="en-US" w:eastAsia="fr-CH"/>
        </w:rPr>
        <w:t>“According to the 2000 census, an estimated 18 percent of the population in the United States speaks a language other than English at home, up from 11 percent in 1990. According to a 2006 survey, 56 percent of Europeans speak a language other than their mother tongue, and more than half the population reads works in English,”</w:t>
      </w:r>
      <w:r w:rsidR="008C5A3D">
        <w:rPr>
          <w:rFonts w:ascii="Times New Roman" w:eastAsia="Times New Roman" w:hAnsi="Times New Roman" w:cs="Times New Roman"/>
          <w:i/>
          <w:iCs/>
          <w:lang w:val="en-US" w:eastAsia="fr-CH"/>
        </w:rPr>
        <w:t xml:space="preserve"> </w:t>
      </w:r>
      <w:r w:rsidRPr="00F7541C">
        <w:rPr>
          <w:rFonts w:ascii="Times New Roman" w:eastAsia="Times New Roman" w:hAnsi="Times New Roman" w:cs="Times New Roman"/>
          <w:lang w:val="en-US" w:eastAsia="fr-CH"/>
        </w:rPr>
        <w:t>said Love.</w:t>
      </w:r>
    </w:p>
    <w:p w:rsidR="00F7541C" w:rsidRPr="00F7541C" w:rsidRDefault="00427E81" w:rsidP="00F7541C">
      <w:pPr>
        <w:spacing w:before="100" w:beforeAutospacing="1" w:after="0" w:line="240" w:lineRule="auto"/>
        <w:rPr>
          <w:rFonts w:ascii="Times New Roman" w:eastAsia="Times New Roman" w:hAnsi="Times New Roman" w:cs="Times New Roman"/>
          <w:sz w:val="24"/>
          <w:szCs w:val="24"/>
          <w:lang w:val="en-US" w:eastAsia="fr-CH"/>
        </w:rPr>
      </w:pPr>
      <w:r w:rsidRPr="00427E81">
        <w:rPr>
          <w:rFonts w:ascii="Times New Roman" w:hAnsi="Times New Roman" w:cs="Times New Roman"/>
          <w:lang w:val="en-US"/>
        </w:rPr>
        <w:t>“</w:t>
      </w:r>
      <w:r w:rsidRPr="00427E81">
        <w:rPr>
          <w:rFonts w:ascii="Times New Roman" w:hAnsi="Times New Roman" w:cs="Times New Roman"/>
          <w:i/>
          <w:iCs/>
          <w:lang w:val="en-US"/>
        </w:rPr>
        <w:t xml:space="preserve">This is the first time an international copyright treaty would focus entirely on </w:t>
      </w:r>
      <w:proofErr w:type="spellStart"/>
      <w:r w:rsidRPr="00427E81">
        <w:rPr>
          <w:rFonts w:ascii="Times New Roman" w:hAnsi="Times New Roman" w:cs="Times New Roman"/>
          <w:i/>
          <w:iCs/>
          <w:lang w:val="en-US"/>
        </w:rPr>
        <w:t>creatingmandatory</w:t>
      </w:r>
      <w:proofErr w:type="spellEnd"/>
      <w:r w:rsidRPr="00427E81">
        <w:rPr>
          <w:rFonts w:ascii="Times New Roman" w:hAnsi="Times New Roman" w:cs="Times New Roman"/>
          <w:i/>
          <w:iCs/>
          <w:lang w:val="en-US"/>
        </w:rPr>
        <w:t xml:space="preserve"> rights for consumers or for human rights. For this reason, the treaty is perceived as setting an important precedent that will influence future negotiations involving libraries or education. Because of the precedent, the treaty for the blind has drawn all sorts of attention from publishers for whom the agreement will have no financial impact. This treaty could have been negotiated and signed in six months if it was not seen as a precedent.</w:t>
      </w:r>
      <w:r w:rsidRPr="00427E81">
        <w:rPr>
          <w:i/>
          <w:iCs/>
          <w:lang w:val="en-US"/>
        </w:rPr>
        <w:t xml:space="preserve"> ”</w:t>
      </w:r>
      <w:r w:rsidR="00F7541C" w:rsidRPr="00F7541C">
        <w:rPr>
          <w:rFonts w:ascii="Times New Roman" w:eastAsia="Times New Roman" w:hAnsi="Times New Roman" w:cs="Times New Roman"/>
          <w:lang w:val="en-US" w:eastAsia="fr-CH"/>
        </w:rPr>
        <w:t>Love said.</w:t>
      </w:r>
    </w:p>
    <w:p w:rsidR="00D21FAC" w:rsidRPr="00D21FAC" w:rsidRDefault="00F7541C" w:rsidP="00D21FAC">
      <w:pPr>
        <w:spacing w:before="100" w:beforeAutospacing="1" w:after="0" w:line="240" w:lineRule="auto"/>
        <w:rPr>
          <w:rFonts w:ascii="Times New Roman" w:eastAsia="Times New Roman" w:hAnsi="Times New Roman" w:cs="Times New Roman"/>
          <w:sz w:val="24"/>
          <w:szCs w:val="24"/>
          <w:lang w:val="en-US" w:eastAsia="fr-CH"/>
        </w:rPr>
      </w:pPr>
      <w:r w:rsidRPr="00F7541C">
        <w:rPr>
          <w:rFonts w:ascii="Times New Roman" w:eastAsia="Times New Roman" w:hAnsi="Times New Roman" w:cs="Times New Roman"/>
          <w:lang w:val="en-US" w:eastAsia="fr-CH"/>
        </w:rPr>
        <w:t>For further information,</w:t>
      </w:r>
      <w:r w:rsidR="00427E81">
        <w:rPr>
          <w:rFonts w:ascii="Times New Roman" w:eastAsia="Times New Roman" w:hAnsi="Times New Roman" w:cs="Times New Roman"/>
          <w:lang w:val="en-US" w:eastAsia="fr-CH"/>
        </w:rPr>
        <w:t xml:space="preserve"> please</w:t>
      </w:r>
      <w:r w:rsidRPr="00F7541C">
        <w:rPr>
          <w:rFonts w:ascii="Times New Roman" w:eastAsia="Times New Roman" w:hAnsi="Times New Roman" w:cs="Times New Roman"/>
          <w:lang w:val="en-US" w:eastAsia="fr-CH"/>
        </w:rPr>
        <w:t xml:space="preserve"> contact:</w:t>
      </w:r>
      <w:r w:rsidR="00427E81">
        <w:rPr>
          <w:rFonts w:ascii="Times New Roman" w:eastAsia="Times New Roman" w:hAnsi="Times New Roman" w:cs="Times New Roman"/>
          <w:lang w:val="en-US" w:eastAsia="fr-CH"/>
        </w:rPr>
        <w:t xml:space="preserve">  </w:t>
      </w:r>
    </w:p>
    <w:p w:rsidR="00D21FAC" w:rsidRPr="00D21FAC" w:rsidRDefault="00D21FAC" w:rsidP="00D21FAC">
      <w:pPr>
        <w:spacing w:after="0" w:line="240" w:lineRule="auto"/>
        <w:rPr>
          <w:rFonts w:ascii="Times New Roman" w:eastAsia="Times New Roman" w:hAnsi="Times New Roman" w:cs="Times New Roman"/>
          <w:sz w:val="24"/>
          <w:szCs w:val="24"/>
          <w:lang w:val="de-CH" w:eastAsia="fr-CH"/>
        </w:rPr>
      </w:pPr>
      <w:r w:rsidRPr="00D21FAC">
        <w:rPr>
          <w:rFonts w:ascii="Times New Roman" w:eastAsia="Times New Roman" w:hAnsi="Times New Roman" w:cs="Times New Roman"/>
          <w:sz w:val="24"/>
          <w:szCs w:val="24"/>
          <w:lang w:val="de-CH" w:eastAsia="fr-CH"/>
        </w:rPr>
        <w:t>Samantha Bolton</w:t>
      </w:r>
    </w:p>
    <w:p w:rsidR="00D21FAC" w:rsidRPr="00D21FAC" w:rsidRDefault="00EB01AE" w:rsidP="00D21FAC">
      <w:pPr>
        <w:spacing w:after="0" w:line="240" w:lineRule="auto"/>
        <w:rPr>
          <w:rFonts w:ascii="Times New Roman" w:eastAsia="Times New Roman" w:hAnsi="Times New Roman" w:cs="Times New Roman"/>
          <w:sz w:val="24"/>
          <w:szCs w:val="24"/>
          <w:lang w:val="de-CH" w:eastAsia="fr-CH"/>
        </w:rPr>
      </w:pPr>
      <w:hyperlink r:id="rId7" w:tgtFrame="_blank" w:history="1">
        <w:r w:rsidR="00D21FAC" w:rsidRPr="00D21FAC">
          <w:rPr>
            <w:rFonts w:ascii="Times New Roman" w:eastAsia="Times New Roman" w:hAnsi="Times New Roman" w:cs="Times New Roman"/>
            <w:color w:val="0000FF"/>
            <w:sz w:val="24"/>
            <w:szCs w:val="24"/>
            <w:u w:val="single"/>
            <w:lang w:val="de-CH" w:eastAsia="fr-CH"/>
          </w:rPr>
          <w:t>samanthabolton@gmail.com</w:t>
        </w:r>
      </w:hyperlink>
    </w:p>
    <w:p w:rsidR="00D21FAC" w:rsidRDefault="00D21FAC" w:rsidP="00D21FAC">
      <w:pPr>
        <w:spacing w:after="0" w:line="240" w:lineRule="auto"/>
        <w:rPr>
          <w:rFonts w:ascii="Times New Roman" w:eastAsia="Times New Roman" w:hAnsi="Times New Roman" w:cs="Times New Roman"/>
          <w:sz w:val="24"/>
          <w:szCs w:val="24"/>
          <w:lang w:val="de-CH" w:eastAsia="fr-CH"/>
        </w:rPr>
      </w:pPr>
      <w:r w:rsidRPr="00D21FAC">
        <w:rPr>
          <w:rFonts w:ascii="Times New Roman" w:eastAsia="Times New Roman" w:hAnsi="Times New Roman" w:cs="Times New Roman"/>
          <w:sz w:val="24"/>
          <w:szCs w:val="24"/>
          <w:lang w:val="de-CH" w:eastAsia="fr-CH"/>
        </w:rPr>
        <w:t>079 239 2366</w:t>
      </w:r>
    </w:p>
    <w:p w:rsidR="00D21FAC" w:rsidRPr="00D21FAC" w:rsidRDefault="00D21FAC" w:rsidP="00D21FAC">
      <w:pPr>
        <w:spacing w:after="0" w:line="240" w:lineRule="auto"/>
        <w:rPr>
          <w:rFonts w:ascii="Times New Roman" w:eastAsia="Times New Roman" w:hAnsi="Times New Roman" w:cs="Times New Roman"/>
          <w:sz w:val="24"/>
          <w:szCs w:val="24"/>
          <w:lang w:val="de-CH" w:eastAsia="fr-CH"/>
        </w:rPr>
      </w:pPr>
    </w:p>
    <w:p w:rsidR="00D21FAC" w:rsidRPr="00D21FAC" w:rsidRDefault="00D21FAC" w:rsidP="00D21FAC">
      <w:pPr>
        <w:spacing w:after="0" w:line="240" w:lineRule="auto"/>
        <w:rPr>
          <w:rFonts w:ascii="Times New Roman" w:eastAsia="Times New Roman" w:hAnsi="Times New Roman" w:cs="Times New Roman"/>
          <w:sz w:val="24"/>
          <w:szCs w:val="24"/>
          <w:lang w:val="en-US" w:eastAsia="fr-CH"/>
        </w:rPr>
      </w:pPr>
      <w:proofErr w:type="spellStart"/>
      <w:r w:rsidRPr="00D21FAC">
        <w:rPr>
          <w:rFonts w:ascii="Times New Roman" w:eastAsia="Times New Roman" w:hAnsi="Times New Roman" w:cs="Times New Roman"/>
          <w:sz w:val="24"/>
          <w:szCs w:val="24"/>
          <w:lang w:val="en-US" w:eastAsia="fr-CH"/>
        </w:rPr>
        <w:t>Thiru</w:t>
      </w:r>
      <w:proofErr w:type="spellEnd"/>
      <w:r w:rsidRPr="00D21FAC">
        <w:rPr>
          <w:rFonts w:ascii="Times New Roman" w:eastAsia="Times New Roman" w:hAnsi="Times New Roman" w:cs="Times New Roman"/>
          <w:sz w:val="24"/>
          <w:szCs w:val="24"/>
          <w:lang w:val="en-US" w:eastAsia="fr-CH"/>
        </w:rPr>
        <w:t xml:space="preserve"> </w:t>
      </w:r>
      <w:proofErr w:type="spellStart"/>
      <w:r w:rsidRPr="00D21FAC">
        <w:rPr>
          <w:rFonts w:ascii="Times New Roman" w:eastAsia="Times New Roman" w:hAnsi="Times New Roman" w:cs="Times New Roman"/>
          <w:sz w:val="24"/>
          <w:szCs w:val="24"/>
          <w:lang w:val="en-US" w:eastAsia="fr-CH"/>
        </w:rPr>
        <w:t>Balasubramaniam</w:t>
      </w:r>
      <w:proofErr w:type="spellEnd"/>
    </w:p>
    <w:p w:rsidR="00D21FAC" w:rsidRPr="00D21FAC" w:rsidRDefault="00EB01AE" w:rsidP="00D21FAC">
      <w:pPr>
        <w:spacing w:after="0" w:line="240" w:lineRule="auto"/>
        <w:rPr>
          <w:rFonts w:ascii="Times New Roman" w:eastAsia="Times New Roman" w:hAnsi="Times New Roman" w:cs="Times New Roman"/>
          <w:sz w:val="24"/>
          <w:szCs w:val="24"/>
          <w:lang w:val="en-US" w:eastAsia="fr-CH"/>
        </w:rPr>
      </w:pPr>
      <w:hyperlink r:id="rId8" w:tgtFrame="_blank" w:history="1">
        <w:r w:rsidR="00D21FAC" w:rsidRPr="00D21FAC">
          <w:rPr>
            <w:rFonts w:ascii="Times New Roman" w:eastAsia="Times New Roman" w:hAnsi="Times New Roman" w:cs="Times New Roman"/>
            <w:color w:val="0000FF"/>
            <w:sz w:val="24"/>
            <w:szCs w:val="24"/>
            <w:u w:val="single"/>
            <w:lang w:val="en-US" w:eastAsia="fr-CH"/>
          </w:rPr>
          <w:t>thiru@keionline.org</w:t>
        </w:r>
      </w:hyperlink>
    </w:p>
    <w:p w:rsidR="00D21FAC" w:rsidRPr="00D21FAC" w:rsidRDefault="00D21FAC" w:rsidP="00D21FAC">
      <w:pPr>
        <w:spacing w:after="0" w:line="240" w:lineRule="auto"/>
        <w:rPr>
          <w:rFonts w:ascii="Times New Roman" w:eastAsia="Times New Roman" w:hAnsi="Times New Roman" w:cs="Times New Roman"/>
          <w:sz w:val="24"/>
          <w:szCs w:val="24"/>
          <w:lang w:val="en-US" w:eastAsia="fr-CH"/>
        </w:rPr>
      </w:pPr>
      <w:r w:rsidRPr="00D21FAC">
        <w:rPr>
          <w:rFonts w:ascii="Times New Roman" w:eastAsia="Times New Roman" w:hAnsi="Times New Roman" w:cs="Times New Roman"/>
          <w:sz w:val="24"/>
          <w:szCs w:val="24"/>
          <w:lang w:val="en-US" w:eastAsia="fr-CH"/>
        </w:rPr>
        <w:t>076 508 0997</w:t>
      </w:r>
    </w:p>
    <w:p w:rsidR="00D21FAC" w:rsidRPr="00F7541C" w:rsidRDefault="00D21FAC" w:rsidP="00427E81">
      <w:pPr>
        <w:spacing w:before="100" w:beforeAutospacing="1" w:after="0" w:line="240" w:lineRule="auto"/>
        <w:rPr>
          <w:lang w:val="en-US"/>
        </w:rPr>
      </w:pPr>
    </w:p>
    <w:sectPr w:rsidR="00D21FAC" w:rsidRPr="00F7541C" w:rsidSect="00E47676">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45B0" w:rsidRDefault="000745B0" w:rsidP="00427E81">
      <w:pPr>
        <w:spacing w:after="0" w:line="240" w:lineRule="auto"/>
      </w:pPr>
      <w:r>
        <w:separator/>
      </w:r>
    </w:p>
  </w:endnote>
  <w:endnote w:type="continuationSeparator" w:id="0">
    <w:p w:rsidR="000745B0" w:rsidRDefault="000745B0" w:rsidP="00427E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36573"/>
      <w:docPartObj>
        <w:docPartGallery w:val="Page Numbers (Bottom of Page)"/>
        <w:docPartUnique/>
      </w:docPartObj>
    </w:sdtPr>
    <w:sdtContent>
      <w:p w:rsidR="00427E81" w:rsidRDefault="00EB01AE">
        <w:pPr>
          <w:pStyle w:val="Pieddepage"/>
          <w:jc w:val="right"/>
        </w:pPr>
        <w:fldSimple w:instr=" PAGE   \* MERGEFORMAT ">
          <w:r w:rsidR="00EB5B2E">
            <w:rPr>
              <w:noProof/>
            </w:rPr>
            <w:t>2</w:t>
          </w:r>
        </w:fldSimple>
      </w:p>
    </w:sdtContent>
  </w:sdt>
  <w:p w:rsidR="00427E81" w:rsidRDefault="00427E8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45B0" w:rsidRDefault="000745B0" w:rsidP="00427E81">
      <w:pPr>
        <w:spacing w:after="0" w:line="240" w:lineRule="auto"/>
      </w:pPr>
      <w:r>
        <w:separator/>
      </w:r>
    </w:p>
  </w:footnote>
  <w:footnote w:type="continuationSeparator" w:id="0">
    <w:p w:rsidR="000745B0" w:rsidRDefault="000745B0" w:rsidP="00427E8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F7541C"/>
    <w:rsid w:val="000745B0"/>
    <w:rsid w:val="00111F92"/>
    <w:rsid w:val="00427E81"/>
    <w:rsid w:val="005D06DB"/>
    <w:rsid w:val="008C5A3D"/>
    <w:rsid w:val="00D21FAC"/>
    <w:rsid w:val="00E47676"/>
    <w:rsid w:val="00EB01AE"/>
    <w:rsid w:val="00EB5B2E"/>
    <w:rsid w:val="00F754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7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F7541C"/>
    <w:rPr>
      <w:color w:val="0000FF"/>
      <w:u w:val="single"/>
    </w:rPr>
  </w:style>
  <w:style w:type="paragraph" w:styleId="NormalWeb">
    <w:name w:val="Normal (Web)"/>
    <w:basedOn w:val="Normal"/>
    <w:uiPriority w:val="99"/>
    <w:semiHidden/>
    <w:unhideWhenUsed/>
    <w:rsid w:val="00F7541C"/>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Accentuation">
    <w:name w:val="Emphasis"/>
    <w:basedOn w:val="Policepardfaut"/>
    <w:uiPriority w:val="20"/>
    <w:qFormat/>
    <w:rsid w:val="00F7541C"/>
    <w:rPr>
      <w:i/>
      <w:iCs/>
    </w:rPr>
  </w:style>
  <w:style w:type="paragraph" w:styleId="En-tte">
    <w:name w:val="header"/>
    <w:basedOn w:val="Normal"/>
    <w:link w:val="En-tteCar"/>
    <w:uiPriority w:val="99"/>
    <w:semiHidden/>
    <w:unhideWhenUsed/>
    <w:rsid w:val="00427E81"/>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427E81"/>
  </w:style>
  <w:style w:type="paragraph" w:styleId="Pieddepage">
    <w:name w:val="footer"/>
    <w:basedOn w:val="Normal"/>
    <w:link w:val="PieddepageCar"/>
    <w:uiPriority w:val="99"/>
    <w:unhideWhenUsed/>
    <w:rsid w:val="00427E8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27E81"/>
  </w:style>
</w:styles>
</file>

<file path=word/webSettings.xml><?xml version="1.0" encoding="utf-8"?>
<w:webSettings xmlns:r="http://schemas.openxmlformats.org/officeDocument/2006/relationships" xmlns:w="http://schemas.openxmlformats.org/wordprocessingml/2006/main">
  <w:divs>
    <w:div w:id="643968150">
      <w:bodyDiv w:val="1"/>
      <w:marLeft w:val="0"/>
      <w:marRight w:val="0"/>
      <w:marTop w:val="0"/>
      <w:marBottom w:val="0"/>
      <w:divBdr>
        <w:top w:val="none" w:sz="0" w:space="0" w:color="auto"/>
        <w:left w:val="none" w:sz="0" w:space="0" w:color="auto"/>
        <w:bottom w:val="none" w:sz="0" w:space="0" w:color="auto"/>
        <w:right w:val="none" w:sz="0" w:space="0" w:color="auto"/>
      </w:divBdr>
      <w:divsChild>
        <w:div w:id="1685397340">
          <w:marLeft w:val="0"/>
          <w:marRight w:val="0"/>
          <w:marTop w:val="0"/>
          <w:marBottom w:val="0"/>
          <w:divBdr>
            <w:top w:val="none" w:sz="0" w:space="0" w:color="auto"/>
            <w:left w:val="none" w:sz="0" w:space="0" w:color="auto"/>
            <w:bottom w:val="none" w:sz="0" w:space="0" w:color="auto"/>
            <w:right w:val="none" w:sz="0" w:space="0" w:color="auto"/>
          </w:divBdr>
          <w:divsChild>
            <w:div w:id="1769963475">
              <w:marLeft w:val="0"/>
              <w:marRight w:val="0"/>
              <w:marTop w:val="0"/>
              <w:marBottom w:val="0"/>
              <w:divBdr>
                <w:top w:val="none" w:sz="0" w:space="0" w:color="auto"/>
                <w:left w:val="none" w:sz="0" w:space="0" w:color="auto"/>
                <w:bottom w:val="none" w:sz="0" w:space="0" w:color="auto"/>
                <w:right w:val="none" w:sz="0" w:space="0" w:color="auto"/>
              </w:divBdr>
              <w:divsChild>
                <w:div w:id="1840848007">
                  <w:blockQuote w:val="1"/>
                  <w:marLeft w:val="96"/>
                  <w:marRight w:val="0"/>
                  <w:marTop w:val="0"/>
                  <w:marBottom w:val="0"/>
                  <w:divBdr>
                    <w:top w:val="none" w:sz="0" w:space="0" w:color="auto"/>
                    <w:left w:val="single" w:sz="4" w:space="6" w:color="CCCCCC"/>
                    <w:bottom w:val="none" w:sz="0" w:space="0" w:color="auto"/>
                    <w:right w:val="none" w:sz="0" w:space="0" w:color="auto"/>
                  </w:divBdr>
                  <w:divsChild>
                    <w:div w:id="1475833102">
                      <w:marLeft w:val="0"/>
                      <w:marRight w:val="0"/>
                      <w:marTop w:val="0"/>
                      <w:marBottom w:val="0"/>
                      <w:divBdr>
                        <w:top w:val="none" w:sz="0" w:space="0" w:color="auto"/>
                        <w:left w:val="none" w:sz="0" w:space="0" w:color="auto"/>
                        <w:bottom w:val="none" w:sz="0" w:space="0" w:color="auto"/>
                        <w:right w:val="none" w:sz="0" w:space="0" w:color="auto"/>
                      </w:divBdr>
                      <w:divsChild>
                        <w:div w:id="55515664">
                          <w:blockQuote w:val="1"/>
                          <w:marLeft w:val="96"/>
                          <w:marRight w:val="0"/>
                          <w:marTop w:val="0"/>
                          <w:marBottom w:val="0"/>
                          <w:divBdr>
                            <w:top w:val="none" w:sz="0" w:space="0" w:color="auto"/>
                            <w:left w:val="single" w:sz="4" w:space="6" w:color="CCCCCC"/>
                            <w:bottom w:val="none" w:sz="0" w:space="0" w:color="auto"/>
                            <w:right w:val="none" w:sz="0" w:space="0" w:color="auto"/>
                          </w:divBdr>
                          <w:divsChild>
                            <w:div w:id="179294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566554">
      <w:bodyDiv w:val="1"/>
      <w:marLeft w:val="0"/>
      <w:marRight w:val="0"/>
      <w:marTop w:val="0"/>
      <w:marBottom w:val="0"/>
      <w:divBdr>
        <w:top w:val="none" w:sz="0" w:space="0" w:color="auto"/>
        <w:left w:val="none" w:sz="0" w:space="0" w:color="auto"/>
        <w:bottom w:val="none" w:sz="0" w:space="0" w:color="auto"/>
        <w:right w:val="none" w:sz="0" w:space="0" w:color="auto"/>
      </w:divBdr>
      <w:divsChild>
        <w:div w:id="1350179396">
          <w:marLeft w:val="0"/>
          <w:marRight w:val="0"/>
          <w:marTop w:val="0"/>
          <w:marBottom w:val="0"/>
          <w:divBdr>
            <w:top w:val="none" w:sz="0" w:space="0" w:color="auto"/>
            <w:left w:val="none" w:sz="0" w:space="0" w:color="auto"/>
            <w:bottom w:val="none" w:sz="0" w:space="0" w:color="auto"/>
            <w:right w:val="none" w:sz="0" w:space="0" w:color="auto"/>
          </w:divBdr>
          <w:divsChild>
            <w:div w:id="1566839988">
              <w:marLeft w:val="0"/>
              <w:marRight w:val="0"/>
              <w:marTop w:val="0"/>
              <w:marBottom w:val="0"/>
              <w:divBdr>
                <w:top w:val="none" w:sz="0" w:space="0" w:color="auto"/>
                <w:left w:val="none" w:sz="0" w:space="0" w:color="auto"/>
                <w:bottom w:val="none" w:sz="0" w:space="0" w:color="auto"/>
                <w:right w:val="none" w:sz="0" w:space="0" w:color="auto"/>
              </w:divBdr>
              <w:divsChild>
                <w:div w:id="1935552705">
                  <w:marLeft w:val="0"/>
                  <w:marRight w:val="0"/>
                  <w:marTop w:val="0"/>
                  <w:marBottom w:val="0"/>
                  <w:divBdr>
                    <w:top w:val="none" w:sz="0" w:space="0" w:color="auto"/>
                    <w:left w:val="none" w:sz="0" w:space="0" w:color="auto"/>
                    <w:bottom w:val="none" w:sz="0" w:space="0" w:color="auto"/>
                    <w:right w:val="none" w:sz="0" w:space="0" w:color="auto"/>
                  </w:divBdr>
                </w:div>
                <w:div w:id="1048258275">
                  <w:blockQuote w:val="1"/>
                  <w:marLeft w:val="96"/>
                  <w:marRight w:val="0"/>
                  <w:marTop w:val="0"/>
                  <w:marBottom w:val="0"/>
                  <w:divBdr>
                    <w:top w:val="none" w:sz="0" w:space="0" w:color="auto"/>
                    <w:left w:val="single" w:sz="4" w:space="6" w:color="CCCCCC"/>
                    <w:bottom w:val="none" w:sz="0" w:space="0" w:color="auto"/>
                    <w:right w:val="none" w:sz="0" w:space="0" w:color="auto"/>
                  </w:divBdr>
                  <w:divsChild>
                    <w:div w:id="1691492363">
                      <w:marLeft w:val="0"/>
                      <w:marRight w:val="0"/>
                      <w:marTop w:val="0"/>
                      <w:marBottom w:val="0"/>
                      <w:divBdr>
                        <w:top w:val="none" w:sz="0" w:space="0" w:color="auto"/>
                        <w:left w:val="none" w:sz="0" w:space="0" w:color="auto"/>
                        <w:bottom w:val="none" w:sz="0" w:space="0" w:color="auto"/>
                        <w:right w:val="none" w:sz="0" w:space="0" w:color="auto"/>
                      </w:divBdr>
                    </w:div>
                    <w:div w:id="1522433688">
                      <w:marLeft w:val="0"/>
                      <w:marRight w:val="0"/>
                      <w:marTop w:val="0"/>
                      <w:marBottom w:val="0"/>
                      <w:divBdr>
                        <w:top w:val="none" w:sz="0" w:space="0" w:color="auto"/>
                        <w:left w:val="none" w:sz="0" w:space="0" w:color="auto"/>
                        <w:bottom w:val="none" w:sz="0" w:space="0" w:color="auto"/>
                        <w:right w:val="none" w:sz="0" w:space="0" w:color="auto"/>
                      </w:divBdr>
                    </w:div>
                    <w:div w:id="724763199">
                      <w:marLeft w:val="0"/>
                      <w:marRight w:val="0"/>
                      <w:marTop w:val="0"/>
                      <w:marBottom w:val="0"/>
                      <w:divBdr>
                        <w:top w:val="none" w:sz="0" w:space="0" w:color="auto"/>
                        <w:left w:val="none" w:sz="0" w:space="0" w:color="auto"/>
                        <w:bottom w:val="none" w:sz="0" w:space="0" w:color="auto"/>
                        <w:right w:val="none" w:sz="0" w:space="0" w:color="auto"/>
                      </w:divBdr>
                    </w:div>
                    <w:div w:id="859243071">
                      <w:marLeft w:val="0"/>
                      <w:marRight w:val="0"/>
                      <w:marTop w:val="0"/>
                      <w:marBottom w:val="0"/>
                      <w:divBdr>
                        <w:top w:val="none" w:sz="0" w:space="0" w:color="auto"/>
                        <w:left w:val="none" w:sz="0" w:space="0" w:color="auto"/>
                        <w:bottom w:val="none" w:sz="0" w:space="0" w:color="auto"/>
                        <w:right w:val="none" w:sz="0" w:space="0" w:color="auto"/>
                      </w:divBdr>
                    </w:div>
                    <w:div w:id="110515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hiru@keionline.org" TargetMode="External"/><Relationship Id="rId3" Type="http://schemas.openxmlformats.org/officeDocument/2006/relationships/webSettings" Target="webSettings.xml"/><Relationship Id="rId7" Type="http://schemas.openxmlformats.org/officeDocument/2006/relationships/hyperlink" Target="mailto:samanthabolton@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ho.int/mediacentre/factsheets/fs282/e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1034</Words>
  <Characters>5899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dc:creator>
  <cp:lastModifiedBy>Catherine</cp:lastModifiedBy>
  <cp:revision>2</cp:revision>
  <dcterms:created xsi:type="dcterms:W3CDTF">2012-11-26T17:15:00Z</dcterms:created>
  <dcterms:modified xsi:type="dcterms:W3CDTF">2012-11-26T17:15:00Z</dcterms:modified>
</cp:coreProperties>
</file>