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0891" w:rsidRPr="000C3DAB" w:rsidRDefault="005B0891" w:rsidP="005B0891">
      <w:pPr>
        <w:spacing w:after="0" w:line="360" w:lineRule="auto"/>
        <w:jc w:val="center"/>
        <w:rPr>
          <w:rFonts w:ascii="Garamond" w:eastAsia="Times New Roman" w:hAnsi="Garamond" w:cs="Arial"/>
          <w:b/>
          <w:sz w:val="28"/>
          <w:szCs w:val="28"/>
        </w:rPr>
      </w:pPr>
      <w:r w:rsidRPr="000C3DAB">
        <w:rPr>
          <w:rFonts w:ascii="Garamond" w:eastAsia="Times New Roman" w:hAnsi="Garamond" w:cs="Arial"/>
          <w:b/>
          <w:sz w:val="28"/>
          <w:szCs w:val="28"/>
        </w:rPr>
        <w:t>Under Secretary of Commerce for IP &amp; Director of the USPTO David Kappos</w:t>
      </w:r>
    </w:p>
    <w:p w:rsidR="005B0891" w:rsidRPr="000C3DAB" w:rsidRDefault="005B0891" w:rsidP="005B0891">
      <w:pPr>
        <w:spacing w:after="0" w:line="360" w:lineRule="auto"/>
        <w:jc w:val="center"/>
        <w:rPr>
          <w:rFonts w:ascii="Garamond" w:eastAsia="Times New Roman" w:hAnsi="Garamond" w:cs="Arial"/>
          <w:b/>
          <w:sz w:val="28"/>
          <w:szCs w:val="28"/>
        </w:rPr>
      </w:pPr>
      <w:r>
        <w:rPr>
          <w:rFonts w:ascii="Garamond" w:eastAsia="Times New Roman" w:hAnsi="Garamond" w:cs="Arial"/>
          <w:b/>
          <w:sz w:val="28"/>
          <w:szCs w:val="28"/>
        </w:rPr>
        <w:t>September 22</w:t>
      </w:r>
      <w:r w:rsidRPr="000C3DAB">
        <w:rPr>
          <w:rFonts w:ascii="Garamond" w:eastAsia="Times New Roman" w:hAnsi="Garamond" w:cs="Arial"/>
          <w:b/>
          <w:sz w:val="28"/>
          <w:szCs w:val="28"/>
        </w:rPr>
        <w:t>, 2011</w:t>
      </w:r>
    </w:p>
    <w:p w:rsidR="005B0891" w:rsidRPr="000C3DAB" w:rsidRDefault="002D1EDE" w:rsidP="005B0891">
      <w:pPr>
        <w:spacing w:after="0" w:line="360" w:lineRule="auto"/>
        <w:jc w:val="center"/>
        <w:rPr>
          <w:rFonts w:ascii="Garamond" w:eastAsia="Times New Roman" w:hAnsi="Garamond" w:cs="Arial"/>
          <w:b/>
          <w:sz w:val="28"/>
          <w:szCs w:val="28"/>
          <w:lang w:val="en-GB"/>
        </w:rPr>
      </w:pPr>
      <w:r>
        <w:rPr>
          <w:rFonts w:ascii="Garamond" w:eastAsia="Times New Roman" w:hAnsi="Garamond" w:cs="Arial"/>
          <w:b/>
          <w:sz w:val="28"/>
          <w:szCs w:val="28"/>
          <w:lang w:val="en-GB"/>
        </w:rPr>
        <w:t>WIPO Symposium of IP Authorities – Promoting Innovation &amp; Creativity</w:t>
      </w:r>
      <w:r w:rsidR="005B0891">
        <w:rPr>
          <w:rFonts w:ascii="Garamond" w:eastAsia="Times New Roman" w:hAnsi="Garamond" w:cs="Arial"/>
          <w:b/>
          <w:sz w:val="28"/>
          <w:szCs w:val="28"/>
          <w:lang w:val="en-GB"/>
        </w:rPr>
        <w:t xml:space="preserve"> </w:t>
      </w:r>
      <w:r w:rsidR="005B0891" w:rsidRPr="000C3DAB">
        <w:rPr>
          <w:rFonts w:ascii="Garamond" w:eastAsia="Times New Roman" w:hAnsi="Garamond" w:cs="Arial"/>
          <w:b/>
          <w:sz w:val="28"/>
          <w:szCs w:val="28"/>
          <w:lang w:val="en-GB"/>
        </w:rPr>
        <w:t xml:space="preserve"> </w:t>
      </w:r>
    </w:p>
    <w:p w:rsidR="005B0891" w:rsidRPr="000C3DAB" w:rsidRDefault="005B0891" w:rsidP="005B0891">
      <w:pPr>
        <w:spacing w:after="0" w:line="360" w:lineRule="auto"/>
        <w:jc w:val="center"/>
        <w:rPr>
          <w:rFonts w:ascii="Garamond" w:eastAsia="Times New Roman" w:hAnsi="Garamond" w:cs="Arial"/>
          <w:b/>
          <w:i/>
          <w:sz w:val="28"/>
          <w:szCs w:val="28"/>
        </w:rPr>
      </w:pPr>
      <w:r w:rsidRPr="000C3DAB">
        <w:rPr>
          <w:rFonts w:ascii="Garamond" w:eastAsia="Times New Roman" w:hAnsi="Garamond" w:cs="Arial"/>
          <w:b/>
          <w:i/>
          <w:sz w:val="28"/>
          <w:szCs w:val="28"/>
        </w:rPr>
        <w:t xml:space="preserve"> “</w:t>
      </w:r>
      <w:r>
        <w:rPr>
          <w:rFonts w:ascii="Garamond" w:eastAsia="Times New Roman" w:hAnsi="Garamond" w:cs="Arial"/>
          <w:b/>
          <w:i/>
          <w:sz w:val="28"/>
          <w:szCs w:val="28"/>
        </w:rPr>
        <w:t>The America Invents Act and a</w:t>
      </w:r>
      <w:r w:rsidRPr="000C3DAB">
        <w:rPr>
          <w:rFonts w:ascii="Garamond" w:eastAsia="Times New Roman" w:hAnsi="Garamond" w:cs="Arial"/>
          <w:b/>
          <w:i/>
          <w:sz w:val="28"/>
          <w:szCs w:val="28"/>
        </w:rPr>
        <w:t xml:space="preserve"> Global Call for Harmonization”</w:t>
      </w:r>
    </w:p>
    <w:p w:rsidR="005B0891" w:rsidRPr="000C3DAB" w:rsidRDefault="005B0891" w:rsidP="005B0891">
      <w:pPr>
        <w:pBdr>
          <w:bottom w:val="double" w:sz="6" w:space="1" w:color="auto"/>
        </w:pBdr>
        <w:spacing w:after="0" w:line="360" w:lineRule="auto"/>
        <w:jc w:val="center"/>
        <w:rPr>
          <w:rFonts w:ascii="Garamond" w:eastAsia="Times New Roman" w:hAnsi="Garamond" w:cs="Times New Roman"/>
          <w:b/>
          <w:i/>
          <w:sz w:val="28"/>
          <w:szCs w:val="28"/>
        </w:rPr>
      </w:pPr>
      <w:r w:rsidRPr="000C3DAB">
        <w:rPr>
          <w:rFonts w:ascii="Garamond" w:eastAsia="Times New Roman" w:hAnsi="Garamond" w:cs="Times New Roman"/>
          <w:b/>
          <w:i/>
          <w:sz w:val="28"/>
          <w:szCs w:val="28"/>
        </w:rPr>
        <w:t>Remarks as prepared for delivery</w:t>
      </w:r>
    </w:p>
    <w:p w:rsidR="005B0891" w:rsidRPr="000C3DAB" w:rsidRDefault="005B0891" w:rsidP="005B0891">
      <w:pPr>
        <w:pBdr>
          <w:bottom w:val="double" w:sz="6" w:space="1" w:color="auto"/>
        </w:pBdr>
        <w:spacing w:after="0" w:line="360" w:lineRule="auto"/>
        <w:jc w:val="center"/>
        <w:rPr>
          <w:rFonts w:ascii="Times New Roman" w:eastAsia="Times New Roman" w:hAnsi="Times New Roman" w:cs="Times New Roman"/>
          <w:b/>
          <w:i/>
          <w:sz w:val="4"/>
          <w:szCs w:val="4"/>
        </w:rPr>
      </w:pPr>
    </w:p>
    <w:p w:rsidR="005B0891" w:rsidRPr="000C3DAB" w:rsidRDefault="005B0891" w:rsidP="005B0891">
      <w:pPr>
        <w:ind w:left="360"/>
        <w:rPr>
          <w:rFonts w:ascii="Times New Roman" w:eastAsia="Times New Roman" w:hAnsi="Times New Roman" w:cs="Times New Roman"/>
          <w:sz w:val="12"/>
          <w:szCs w:val="12"/>
        </w:rPr>
      </w:pPr>
    </w:p>
    <w:p w:rsidR="00113554"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Go</w:t>
      </w:r>
      <w:r w:rsidR="00113554">
        <w:rPr>
          <w:rFonts w:ascii="Times New Roman" w:eastAsia="Times New Roman" w:hAnsi="Times New Roman" w:cs="Times New Roman"/>
          <w:sz w:val="32"/>
          <w:szCs w:val="32"/>
        </w:rPr>
        <w:t>od morning everybody and thank you for that introduction.</w:t>
      </w:r>
    </w:p>
    <w:p w:rsidR="00EE7FAD" w:rsidRDefault="00EE7FAD" w:rsidP="00EE7FAD">
      <w:pPr>
        <w:spacing w:after="0" w:line="360" w:lineRule="auto"/>
        <w:ind w:left="720"/>
        <w:rPr>
          <w:rFonts w:ascii="Times New Roman" w:eastAsia="Times New Roman" w:hAnsi="Times New Roman" w:cs="Times New Roman"/>
          <w:sz w:val="32"/>
          <w:szCs w:val="32"/>
        </w:rPr>
      </w:pPr>
    </w:p>
    <w:p w:rsidR="005B0891" w:rsidRPr="00851689" w:rsidRDefault="00113554" w:rsidP="005B0891">
      <w:pPr>
        <w:numPr>
          <w:ilvl w:val="0"/>
          <w:numId w:val="1"/>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I want to thank the</w:t>
      </w:r>
      <w:r w:rsidR="00D8544D">
        <w:rPr>
          <w:rFonts w:ascii="Times New Roman" w:eastAsia="Times New Roman" w:hAnsi="Times New Roman" w:cs="Times New Roman"/>
          <w:sz w:val="32"/>
          <w:szCs w:val="32"/>
        </w:rPr>
        <w:t xml:space="preserve"> Director </w:t>
      </w:r>
      <w:r w:rsidR="005A7FBA">
        <w:rPr>
          <w:rFonts w:ascii="Times New Roman" w:eastAsia="Times New Roman" w:hAnsi="Times New Roman" w:cs="Times New Roman"/>
          <w:sz w:val="32"/>
          <w:szCs w:val="32"/>
        </w:rPr>
        <w:t xml:space="preserve">General </w:t>
      </w:r>
      <w:r w:rsidR="00D8544D">
        <w:rPr>
          <w:rFonts w:ascii="Times New Roman" w:eastAsia="Times New Roman" w:hAnsi="Times New Roman" w:cs="Times New Roman"/>
          <w:sz w:val="32"/>
          <w:szCs w:val="32"/>
        </w:rPr>
        <w:t>Gurry and the</w:t>
      </w:r>
      <w:r>
        <w:rPr>
          <w:rFonts w:ascii="Times New Roman" w:eastAsia="Times New Roman" w:hAnsi="Times New Roman" w:cs="Times New Roman"/>
          <w:sz w:val="32"/>
          <w:szCs w:val="32"/>
        </w:rPr>
        <w:t xml:space="preserve"> World Intellectual Property Organization</w:t>
      </w:r>
      <w:r w:rsidR="005B0891">
        <w:rPr>
          <w:rFonts w:ascii="Times New Roman" w:eastAsia="Times New Roman" w:hAnsi="Times New Roman" w:cs="Times New Roman"/>
          <w:sz w:val="32"/>
          <w:szCs w:val="32"/>
        </w:rPr>
        <w:t xml:space="preserve"> for </w:t>
      </w:r>
      <w:r w:rsidR="00D8544D">
        <w:rPr>
          <w:rFonts w:ascii="Times New Roman" w:eastAsia="Times New Roman" w:hAnsi="Times New Roman" w:cs="Times New Roman"/>
          <w:sz w:val="32"/>
          <w:szCs w:val="32"/>
        </w:rPr>
        <w:t>convening</w:t>
      </w:r>
      <w:r w:rsidR="00357615">
        <w:rPr>
          <w:rFonts w:ascii="Times New Roman" w:eastAsia="Times New Roman" w:hAnsi="Times New Roman" w:cs="Times New Roman"/>
          <w:sz w:val="32"/>
          <w:szCs w:val="32"/>
        </w:rPr>
        <w:t xml:space="preserve"> this Symposium just days before the WIPO General Assembly—and incidentally</w:t>
      </w:r>
      <w:r w:rsidR="00C74337">
        <w:rPr>
          <w:rFonts w:ascii="Times New Roman" w:eastAsia="Times New Roman" w:hAnsi="Times New Roman" w:cs="Times New Roman"/>
          <w:sz w:val="32"/>
          <w:szCs w:val="32"/>
        </w:rPr>
        <w:t>,</w:t>
      </w:r>
      <w:r w:rsidR="00357615">
        <w:rPr>
          <w:rFonts w:ascii="Times New Roman" w:eastAsia="Times New Roman" w:hAnsi="Times New Roman" w:cs="Times New Roman"/>
          <w:sz w:val="32"/>
          <w:szCs w:val="32"/>
        </w:rPr>
        <w:t xml:space="preserve"> just </w:t>
      </w:r>
      <w:r w:rsidR="005A7FBA">
        <w:rPr>
          <w:rFonts w:ascii="Times New Roman" w:eastAsia="Times New Roman" w:hAnsi="Times New Roman" w:cs="Times New Roman"/>
          <w:sz w:val="32"/>
          <w:szCs w:val="32"/>
        </w:rPr>
        <w:t>days</w:t>
      </w:r>
      <w:r w:rsidR="00357615">
        <w:rPr>
          <w:rFonts w:ascii="Times New Roman" w:eastAsia="Times New Roman" w:hAnsi="Times New Roman" w:cs="Times New Roman"/>
          <w:sz w:val="32"/>
          <w:szCs w:val="32"/>
        </w:rPr>
        <w:t xml:space="preserve"> after </w:t>
      </w:r>
      <w:r w:rsidR="00C74337">
        <w:rPr>
          <w:rFonts w:ascii="Times New Roman" w:eastAsia="Times New Roman" w:hAnsi="Times New Roman" w:cs="Times New Roman"/>
          <w:sz w:val="32"/>
          <w:szCs w:val="32"/>
        </w:rPr>
        <w:t>President Obama</w:t>
      </w:r>
      <w:r w:rsidR="003068F0">
        <w:rPr>
          <w:rFonts w:ascii="Times New Roman" w:eastAsia="Times New Roman" w:hAnsi="Times New Roman" w:cs="Times New Roman"/>
          <w:sz w:val="32"/>
          <w:szCs w:val="32"/>
        </w:rPr>
        <w:t xml:space="preserve"> </w:t>
      </w:r>
      <w:r w:rsidR="00C74337">
        <w:rPr>
          <w:rFonts w:ascii="Times New Roman" w:eastAsia="Times New Roman" w:hAnsi="Times New Roman" w:cs="Times New Roman"/>
          <w:sz w:val="32"/>
          <w:szCs w:val="32"/>
        </w:rPr>
        <w:t xml:space="preserve">signed </w:t>
      </w:r>
      <w:r w:rsidR="003068F0">
        <w:rPr>
          <w:rFonts w:ascii="Times New Roman" w:eastAsia="Times New Roman" w:hAnsi="Times New Roman" w:cs="Times New Roman"/>
          <w:sz w:val="32"/>
          <w:szCs w:val="32"/>
        </w:rPr>
        <w:t xml:space="preserve">historic </w:t>
      </w:r>
      <w:r w:rsidR="00C74337">
        <w:rPr>
          <w:rFonts w:ascii="Times New Roman" w:eastAsia="Times New Roman" w:hAnsi="Times New Roman" w:cs="Times New Roman"/>
          <w:sz w:val="32"/>
          <w:szCs w:val="32"/>
        </w:rPr>
        <w:t xml:space="preserve">U.S </w:t>
      </w:r>
      <w:r w:rsidR="003068F0">
        <w:rPr>
          <w:rFonts w:ascii="Times New Roman" w:eastAsia="Times New Roman" w:hAnsi="Times New Roman" w:cs="Times New Roman"/>
          <w:sz w:val="32"/>
          <w:szCs w:val="32"/>
        </w:rPr>
        <w:t>patent reform</w:t>
      </w:r>
      <w:r w:rsidR="00C74337">
        <w:rPr>
          <w:rFonts w:ascii="Times New Roman" w:eastAsia="Times New Roman" w:hAnsi="Times New Roman" w:cs="Times New Roman"/>
          <w:sz w:val="32"/>
          <w:szCs w:val="32"/>
        </w:rPr>
        <w:t xml:space="preserve"> legislation into</w:t>
      </w:r>
      <w:r w:rsidR="003068F0">
        <w:rPr>
          <w:rFonts w:ascii="Times New Roman" w:eastAsia="Times New Roman" w:hAnsi="Times New Roman" w:cs="Times New Roman"/>
          <w:sz w:val="32"/>
          <w:szCs w:val="32"/>
        </w:rPr>
        <w:t xml:space="preserve"> law</w:t>
      </w:r>
      <w:r w:rsidR="00357615">
        <w:rPr>
          <w:rFonts w:ascii="Times New Roman" w:eastAsia="Times New Roman" w:hAnsi="Times New Roman" w:cs="Times New Roman"/>
          <w:sz w:val="32"/>
          <w:szCs w:val="32"/>
        </w:rPr>
        <w:t>—giving us a</w:t>
      </w:r>
      <w:r w:rsidR="00D8544D">
        <w:rPr>
          <w:rFonts w:ascii="Times New Roman" w:eastAsia="Times New Roman" w:hAnsi="Times New Roman" w:cs="Times New Roman"/>
          <w:sz w:val="32"/>
          <w:szCs w:val="32"/>
        </w:rPr>
        <w:t>ll a</w:t>
      </w:r>
      <w:r w:rsidR="00357615">
        <w:rPr>
          <w:rFonts w:ascii="Times New Roman" w:eastAsia="Times New Roman" w:hAnsi="Times New Roman" w:cs="Times New Roman"/>
          <w:sz w:val="32"/>
          <w:szCs w:val="32"/>
        </w:rPr>
        <w:t xml:space="preserve"> chance to </w:t>
      </w:r>
      <w:r w:rsidR="005A7FBA">
        <w:rPr>
          <w:rFonts w:ascii="Times New Roman" w:eastAsia="Times New Roman" w:hAnsi="Times New Roman" w:cs="Times New Roman"/>
          <w:sz w:val="32"/>
          <w:szCs w:val="32"/>
        </w:rPr>
        <w:t>reflect</w:t>
      </w:r>
      <w:r w:rsidR="00D8544D">
        <w:rPr>
          <w:rFonts w:ascii="Times New Roman" w:eastAsia="Times New Roman" w:hAnsi="Times New Roman" w:cs="Times New Roman"/>
          <w:sz w:val="32"/>
          <w:szCs w:val="32"/>
        </w:rPr>
        <w:t xml:space="preserve">, and </w:t>
      </w:r>
      <w:r w:rsidR="005A7FBA">
        <w:rPr>
          <w:rFonts w:ascii="Times New Roman" w:eastAsia="Times New Roman" w:hAnsi="Times New Roman" w:cs="Times New Roman"/>
          <w:sz w:val="32"/>
          <w:szCs w:val="32"/>
        </w:rPr>
        <w:t>consider</w:t>
      </w:r>
      <w:r w:rsidR="00357615">
        <w:rPr>
          <w:rFonts w:ascii="Times New Roman" w:eastAsia="Times New Roman" w:hAnsi="Times New Roman" w:cs="Times New Roman"/>
          <w:sz w:val="32"/>
          <w:szCs w:val="32"/>
        </w:rPr>
        <w:t xml:space="preserve"> shifting IP trends </w:t>
      </w:r>
      <w:r w:rsidR="00C74337">
        <w:rPr>
          <w:rFonts w:ascii="Times New Roman" w:eastAsia="Times New Roman" w:hAnsi="Times New Roman" w:cs="Times New Roman"/>
          <w:sz w:val="32"/>
          <w:szCs w:val="32"/>
        </w:rPr>
        <w:t xml:space="preserve">around the globe, </w:t>
      </w:r>
      <w:r w:rsidR="00D8544D">
        <w:rPr>
          <w:rFonts w:ascii="Times New Roman" w:eastAsia="Times New Roman" w:hAnsi="Times New Roman" w:cs="Times New Roman"/>
          <w:sz w:val="32"/>
          <w:szCs w:val="32"/>
        </w:rPr>
        <w:t>in order to</w:t>
      </w:r>
      <w:r w:rsidR="00C74337">
        <w:rPr>
          <w:rFonts w:ascii="Times New Roman" w:eastAsia="Times New Roman" w:hAnsi="Times New Roman" w:cs="Times New Roman"/>
          <w:sz w:val="32"/>
          <w:szCs w:val="32"/>
        </w:rPr>
        <w:t xml:space="preserve"> frame </w:t>
      </w:r>
      <w:r w:rsidR="00D8544D">
        <w:rPr>
          <w:rFonts w:ascii="Times New Roman" w:eastAsia="Times New Roman" w:hAnsi="Times New Roman" w:cs="Times New Roman"/>
          <w:sz w:val="32"/>
          <w:szCs w:val="32"/>
        </w:rPr>
        <w:t xml:space="preserve">our conversation for the next </w:t>
      </w:r>
      <w:r w:rsidR="005A7FBA">
        <w:rPr>
          <w:rFonts w:ascii="Times New Roman" w:eastAsia="Times New Roman" w:hAnsi="Times New Roman" w:cs="Times New Roman"/>
          <w:sz w:val="32"/>
          <w:szCs w:val="32"/>
        </w:rPr>
        <w:t>week</w:t>
      </w:r>
      <w:r w:rsidR="00D8544D">
        <w:rPr>
          <w:rFonts w:ascii="Times New Roman" w:eastAsia="Times New Roman" w:hAnsi="Times New Roman" w:cs="Times New Roman"/>
          <w:sz w:val="32"/>
          <w:szCs w:val="32"/>
        </w:rPr>
        <w:t xml:space="preserve"> here in Geneva. </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Default="005B0891" w:rsidP="005B0891">
      <w:pPr>
        <w:numPr>
          <w:ilvl w:val="0"/>
          <w:numId w:val="1"/>
        </w:numPr>
        <w:spacing w:after="0" w:line="360" w:lineRule="auto"/>
        <w:rPr>
          <w:rFonts w:ascii="Times New Roman" w:eastAsia="Times New Roman" w:hAnsi="Times New Roman" w:cs="Times New Roman"/>
          <w:sz w:val="32"/>
          <w:szCs w:val="32"/>
        </w:rPr>
      </w:pPr>
      <w:r w:rsidRPr="000C3DAB">
        <w:rPr>
          <w:rFonts w:ascii="Times New Roman" w:eastAsia="Times New Roman" w:hAnsi="Times New Roman" w:cs="Times New Roman"/>
          <w:sz w:val="32"/>
          <w:szCs w:val="32"/>
        </w:rPr>
        <w:t>And it’s especially fitting that</w:t>
      </w:r>
      <w:r>
        <w:rPr>
          <w:rFonts w:ascii="Times New Roman" w:eastAsia="Times New Roman" w:hAnsi="Times New Roman" w:cs="Times New Roman"/>
          <w:sz w:val="32"/>
          <w:szCs w:val="32"/>
        </w:rPr>
        <w:t xml:space="preserve"> </w:t>
      </w:r>
      <w:r w:rsidR="00EF35BC">
        <w:rPr>
          <w:rFonts w:ascii="Times New Roman" w:eastAsia="Times New Roman" w:hAnsi="Times New Roman" w:cs="Times New Roman"/>
          <w:sz w:val="32"/>
          <w:szCs w:val="32"/>
        </w:rPr>
        <w:t xml:space="preserve">over the summer several of us gathered here today have held conversations with various stakeholders discussing the </w:t>
      </w:r>
      <w:r w:rsidRPr="000C3DAB">
        <w:rPr>
          <w:rFonts w:ascii="Times New Roman" w:eastAsia="Times New Roman" w:hAnsi="Times New Roman" w:cs="Times New Roman"/>
          <w:sz w:val="32"/>
          <w:szCs w:val="32"/>
        </w:rPr>
        <w:t>importa</w:t>
      </w:r>
      <w:r w:rsidRPr="00851689">
        <w:rPr>
          <w:rFonts w:ascii="Times New Roman" w:eastAsia="Times New Roman" w:hAnsi="Times New Roman" w:cs="Times New Roman"/>
          <w:sz w:val="32"/>
          <w:szCs w:val="32"/>
        </w:rPr>
        <w:t>nce of patent law harmonization, because</w:t>
      </w:r>
      <w:r w:rsidR="00EF35BC">
        <w:rPr>
          <w:rFonts w:ascii="Times New Roman" w:eastAsia="Times New Roman" w:hAnsi="Times New Roman" w:cs="Times New Roman"/>
          <w:sz w:val="32"/>
          <w:szCs w:val="32"/>
        </w:rPr>
        <w:t xml:space="preserve"> when we take a moment to examine the way all of our countries are doing business—it’s no question that</w:t>
      </w:r>
      <w:r w:rsidRPr="00851689">
        <w:rPr>
          <w:rFonts w:ascii="Times New Roman" w:eastAsia="Times New Roman" w:hAnsi="Times New Roman" w:cs="Times New Roman"/>
          <w:sz w:val="32"/>
          <w:szCs w:val="32"/>
        </w:rPr>
        <w:t xml:space="preserve"> information and commerce </w:t>
      </w:r>
      <w:r w:rsidR="00EF35BC">
        <w:rPr>
          <w:rFonts w:ascii="Times New Roman" w:eastAsia="Times New Roman" w:hAnsi="Times New Roman" w:cs="Times New Roman"/>
          <w:sz w:val="32"/>
          <w:szCs w:val="32"/>
        </w:rPr>
        <w:t>are cutting</w:t>
      </w:r>
      <w:r w:rsidRPr="00851689">
        <w:rPr>
          <w:rFonts w:ascii="Times New Roman" w:eastAsia="Times New Roman" w:hAnsi="Times New Roman" w:cs="Times New Roman"/>
          <w:sz w:val="32"/>
          <w:szCs w:val="32"/>
        </w:rPr>
        <w:t xml:space="preserve"> across global borders with increasing speed. And as innovators seek to tap into markets abroad, it is imperative that the international patent system provide </w:t>
      </w:r>
      <w:r w:rsidRPr="00851689">
        <w:rPr>
          <w:rFonts w:ascii="Times New Roman" w:eastAsia="Times New Roman" w:hAnsi="Times New Roman" w:cs="Times New Roman"/>
          <w:sz w:val="32"/>
          <w:szCs w:val="32"/>
        </w:rPr>
        <w:lastRenderedPageBreak/>
        <w:t xml:space="preserve">a consistent, cost-effective way to obtain reliable patent rights in multiple jurisdictions.  </w:t>
      </w:r>
    </w:p>
    <w:p w:rsidR="00EF35BC" w:rsidRPr="00851689" w:rsidRDefault="00EF35BC" w:rsidP="00EF35BC">
      <w:pPr>
        <w:spacing w:after="0" w:line="360" w:lineRule="auto"/>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So</w:t>
      </w:r>
      <w:r w:rsidRPr="00851689">
        <w:rPr>
          <w:rFonts w:ascii="Times New Roman" w:eastAsia="Times New Roman" w:hAnsi="Times New Roman" w:cs="Times New Roman"/>
          <w:sz w:val="32"/>
          <w:szCs w:val="32"/>
          <w:lang/>
        </w:rPr>
        <w:t xml:space="preserve"> </w:t>
      </w:r>
      <w:r w:rsidR="00587DC0">
        <w:rPr>
          <w:rFonts w:ascii="Times New Roman" w:eastAsia="Times New Roman" w:hAnsi="Times New Roman" w:cs="Times New Roman"/>
          <w:sz w:val="32"/>
          <w:szCs w:val="32"/>
          <w:lang/>
        </w:rPr>
        <w:t xml:space="preserve">this morning I’ll make the case for </w:t>
      </w:r>
      <w:r>
        <w:rPr>
          <w:rFonts w:ascii="Times New Roman" w:eastAsia="Times New Roman" w:hAnsi="Times New Roman" w:cs="Times New Roman"/>
          <w:sz w:val="32"/>
          <w:szCs w:val="32"/>
          <w:lang/>
        </w:rPr>
        <w:t xml:space="preserve">the urgency </w:t>
      </w:r>
      <w:r w:rsidR="00357615">
        <w:rPr>
          <w:rFonts w:ascii="Times New Roman" w:eastAsia="Times New Roman" w:hAnsi="Times New Roman" w:cs="Times New Roman"/>
          <w:sz w:val="32"/>
          <w:szCs w:val="32"/>
          <w:lang/>
        </w:rPr>
        <w:t>of harmonization, a mandate</w:t>
      </w:r>
      <w:r>
        <w:rPr>
          <w:rFonts w:ascii="Times New Roman" w:eastAsia="Times New Roman" w:hAnsi="Times New Roman" w:cs="Times New Roman"/>
          <w:sz w:val="32"/>
          <w:szCs w:val="32"/>
          <w:lang/>
        </w:rPr>
        <w:t xml:space="preserve"> </w:t>
      </w:r>
      <w:r w:rsidRPr="00851689">
        <w:rPr>
          <w:rFonts w:ascii="Times New Roman" w:eastAsia="Times New Roman" w:hAnsi="Times New Roman" w:cs="Times New Roman"/>
          <w:b/>
          <w:sz w:val="32"/>
          <w:szCs w:val="32"/>
          <w:u w:val="single"/>
        </w:rPr>
        <w:t>to better manage the collective challenges our</w:t>
      </w:r>
      <w:r>
        <w:rPr>
          <w:rFonts w:ascii="Times New Roman" w:eastAsia="Times New Roman" w:hAnsi="Times New Roman" w:cs="Times New Roman"/>
          <w:b/>
          <w:sz w:val="32"/>
          <w:szCs w:val="32"/>
          <w:u w:val="single"/>
        </w:rPr>
        <w:t xml:space="preserve"> global</w:t>
      </w:r>
      <w:r w:rsidRPr="00851689">
        <w:rPr>
          <w:rFonts w:ascii="Times New Roman" w:eastAsia="Times New Roman" w:hAnsi="Times New Roman" w:cs="Times New Roman"/>
          <w:b/>
          <w:sz w:val="32"/>
          <w:szCs w:val="32"/>
          <w:u w:val="single"/>
        </w:rPr>
        <w:t xml:space="preserve"> IP </w:t>
      </w:r>
      <w:r w:rsidR="00587DC0">
        <w:rPr>
          <w:rFonts w:ascii="Times New Roman" w:eastAsia="Times New Roman" w:hAnsi="Times New Roman" w:cs="Times New Roman"/>
          <w:b/>
          <w:sz w:val="32"/>
          <w:szCs w:val="32"/>
          <w:u w:val="single"/>
        </w:rPr>
        <w:t xml:space="preserve">system </w:t>
      </w:r>
      <w:r w:rsidRPr="00851689">
        <w:rPr>
          <w:rFonts w:ascii="Times New Roman" w:eastAsia="Times New Roman" w:hAnsi="Times New Roman" w:cs="Times New Roman"/>
          <w:b/>
          <w:sz w:val="32"/>
          <w:szCs w:val="32"/>
          <w:u w:val="single"/>
        </w:rPr>
        <w:t>face</w:t>
      </w:r>
      <w:r w:rsidR="00587DC0">
        <w:rPr>
          <w:rFonts w:ascii="Times New Roman" w:eastAsia="Times New Roman" w:hAnsi="Times New Roman" w:cs="Times New Roman"/>
          <w:b/>
          <w:sz w:val="32"/>
          <w:szCs w:val="32"/>
          <w:u w:val="single"/>
        </w:rPr>
        <w:t>s</w:t>
      </w:r>
      <w:r w:rsidRPr="00851689">
        <w:rPr>
          <w:rFonts w:ascii="Times New Roman" w:eastAsia="Times New Roman" w:hAnsi="Times New Roman" w:cs="Times New Roman"/>
          <w:sz w:val="32"/>
          <w:szCs w:val="32"/>
        </w:rPr>
        <w:t xml:space="preserve"> in a 21</w:t>
      </w:r>
      <w:r w:rsidRPr="00851689">
        <w:rPr>
          <w:rFonts w:ascii="Times New Roman" w:eastAsia="Times New Roman" w:hAnsi="Times New Roman" w:cs="Times New Roman"/>
          <w:sz w:val="32"/>
          <w:szCs w:val="32"/>
          <w:vertAlign w:val="superscript"/>
        </w:rPr>
        <w:t>st</w:t>
      </w:r>
      <w:r w:rsidRPr="00851689">
        <w:rPr>
          <w:rFonts w:ascii="Times New Roman" w:eastAsia="Times New Roman" w:hAnsi="Times New Roman" w:cs="Times New Roman"/>
          <w:sz w:val="32"/>
          <w:szCs w:val="32"/>
        </w:rPr>
        <w:t xml:space="preserve"> century economy.  </w:t>
      </w:r>
      <w:r>
        <w:rPr>
          <w:rFonts w:ascii="Times New Roman" w:eastAsia="Times New Roman" w:hAnsi="Times New Roman" w:cs="Times New Roman"/>
          <w:sz w:val="32"/>
          <w:szCs w:val="32"/>
        </w:rPr>
        <w:t>The</w:t>
      </w:r>
      <w:r w:rsidRPr="00851689">
        <w:rPr>
          <w:rFonts w:ascii="Times New Roman" w:eastAsia="Times New Roman" w:hAnsi="Times New Roman" w:cs="Times New Roman"/>
          <w:sz w:val="32"/>
          <w:szCs w:val="32"/>
        </w:rPr>
        <w:t xml:space="preserve"> public </w:t>
      </w:r>
      <w:r w:rsidRPr="00851689">
        <w:rPr>
          <w:rFonts w:ascii="Times New Roman" w:eastAsia="Times New Roman" w:hAnsi="Times New Roman" w:cs="Times New Roman"/>
          <w:b/>
          <w:i/>
          <w:sz w:val="32"/>
          <w:szCs w:val="32"/>
        </w:rPr>
        <w:t>must</w:t>
      </w:r>
      <w:r w:rsidRPr="00851689">
        <w:rPr>
          <w:rFonts w:ascii="Times New Roman" w:eastAsia="Times New Roman" w:hAnsi="Times New Roman" w:cs="Times New Roman"/>
          <w:sz w:val="32"/>
          <w:szCs w:val="32"/>
        </w:rPr>
        <w:t xml:space="preserve"> have confidence that the patent system is striking the right balance between incentives to innovate and access to those new innovations.  Through global synergy and collaboration, we have a unique opportunity, right </w:t>
      </w:r>
      <w:r w:rsidR="00EF35BC">
        <w:rPr>
          <w:rFonts w:ascii="Times New Roman" w:eastAsia="Times New Roman" w:hAnsi="Times New Roman" w:cs="Times New Roman"/>
          <w:sz w:val="32"/>
          <w:szCs w:val="32"/>
        </w:rPr>
        <w:t>away</w:t>
      </w:r>
      <w:r w:rsidRPr="00851689">
        <w:rPr>
          <w:rFonts w:ascii="Times New Roman" w:eastAsia="Times New Roman" w:hAnsi="Times New Roman" w:cs="Times New Roman"/>
          <w:sz w:val="32"/>
          <w:szCs w:val="32"/>
        </w:rPr>
        <w:t xml:space="preserve">, to meet these challenges—and I believe it is imperative </w:t>
      </w:r>
      <w:r>
        <w:rPr>
          <w:rFonts w:ascii="Times New Roman" w:eastAsia="Times New Roman" w:hAnsi="Times New Roman" w:cs="Times New Roman"/>
          <w:sz w:val="32"/>
          <w:szCs w:val="32"/>
        </w:rPr>
        <w:t xml:space="preserve">we do that, and act </w:t>
      </w:r>
      <w:r w:rsidRPr="00851689">
        <w:rPr>
          <w:rFonts w:ascii="Times New Roman" w:eastAsia="Times New Roman" w:hAnsi="Times New Roman" w:cs="Times New Roman"/>
          <w:sz w:val="32"/>
          <w:szCs w:val="32"/>
        </w:rPr>
        <w:t xml:space="preserve">by moving towards a more standardized global patent system. </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Because while the dynamics of our economic landscape may be shifting, the importance of IP rights is not. IP is the premier</w:t>
      </w:r>
      <w:r>
        <w:rPr>
          <w:rFonts w:ascii="Times New Roman" w:eastAsia="Times New Roman" w:hAnsi="Times New Roman" w:cs="Times New Roman"/>
          <w:sz w:val="32"/>
          <w:szCs w:val="32"/>
        </w:rPr>
        <w:t>e</w:t>
      </w:r>
      <w:r w:rsidRPr="00851689">
        <w:rPr>
          <w:rFonts w:ascii="Times New Roman" w:eastAsia="Times New Roman" w:hAnsi="Times New Roman" w:cs="Times New Roman"/>
          <w:sz w:val="32"/>
          <w:szCs w:val="32"/>
        </w:rPr>
        <w:t xml:space="preserve"> global currency for creating value for services and products, for all innovators, in all markets, and in all countries. </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Yet with our IP systems so varied—innovators and patent offices around the world have to repeat the same work, time and time again—countless times per year at different patent offices—ultimate</w:t>
      </w:r>
      <w:r w:rsidR="00EF35BC">
        <w:rPr>
          <w:rFonts w:ascii="Times New Roman" w:eastAsia="Times New Roman" w:hAnsi="Times New Roman" w:cs="Times New Roman"/>
          <w:sz w:val="32"/>
          <w:szCs w:val="32"/>
        </w:rPr>
        <w:t>ly wasting billions of dollars</w:t>
      </w:r>
      <w:r w:rsidRPr="00851689">
        <w:rPr>
          <w:rFonts w:ascii="Times New Roman" w:eastAsia="Times New Roman" w:hAnsi="Times New Roman" w:cs="Times New Roman"/>
          <w:sz w:val="32"/>
          <w:szCs w:val="32"/>
        </w:rPr>
        <w:t>, and clogging the patent pendency pipeline, while devaluing that currency of innovation.</w:t>
      </w:r>
    </w:p>
    <w:p w:rsidR="005B0891" w:rsidRPr="00851689" w:rsidRDefault="005B0891" w:rsidP="005B0891">
      <w:pPr>
        <w:pStyle w:val="ListParagraph"/>
        <w:numPr>
          <w:ilvl w:val="0"/>
          <w:numId w:val="1"/>
        </w:numPr>
        <w:spacing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lastRenderedPageBreak/>
        <w:t>The stress on our systems not only stifles our operational abilit</w:t>
      </w:r>
      <w:r>
        <w:rPr>
          <w:rFonts w:ascii="Times New Roman" w:eastAsia="Times New Roman" w:hAnsi="Times New Roman" w:cs="Times New Roman"/>
          <w:sz w:val="32"/>
          <w:szCs w:val="32"/>
        </w:rPr>
        <w:t xml:space="preserve">y </w:t>
      </w:r>
      <w:r w:rsidRPr="00851689">
        <w:rPr>
          <w:rFonts w:ascii="Times New Roman" w:eastAsia="Times New Roman" w:hAnsi="Times New Roman" w:cs="Times New Roman"/>
          <w:sz w:val="32"/>
          <w:szCs w:val="32"/>
        </w:rPr>
        <w:t>as we stare at alarming patent backlog</w:t>
      </w:r>
      <w:r w:rsidR="00EF35BC">
        <w:rPr>
          <w:rFonts w:ascii="Times New Roman" w:eastAsia="Times New Roman" w:hAnsi="Times New Roman" w:cs="Times New Roman"/>
          <w:sz w:val="32"/>
          <w:szCs w:val="32"/>
        </w:rPr>
        <w:t>s</w:t>
      </w:r>
      <w:r w:rsidRPr="00851689">
        <w:rPr>
          <w:rFonts w:ascii="Times New Roman" w:eastAsia="Times New Roman" w:hAnsi="Times New Roman" w:cs="Times New Roman"/>
          <w:sz w:val="32"/>
          <w:szCs w:val="32"/>
        </w:rPr>
        <w:t xml:space="preserve">, it also impedes our ability to grow new jobs, compete in burgeoning markets, and fertilize new products and services that address </w:t>
      </w:r>
      <w:r w:rsidR="00EA39D2">
        <w:rPr>
          <w:rFonts w:ascii="Times New Roman" w:eastAsia="Times New Roman" w:hAnsi="Times New Roman" w:cs="Times New Roman"/>
          <w:sz w:val="32"/>
          <w:szCs w:val="32"/>
        </w:rPr>
        <w:t>marketplace needs</w:t>
      </w:r>
      <w:r w:rsidRPr="00851689">
        <w:rPr>
          <w:rFonts w:ascii="Times New Roman" w:eastAsia="Times New Roman" w:hAnsi="Times New Roman" w:cs="Times New Roman"/>
          <w:sz w:val="32"/>
          <w:szCs w:val="32"/>
        </w:rPr>
        <w:t xml:space="preserve">.  </w:t>
      </w: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 xml:space="preserve">To devise solutions that cut down workflow redundancies—we must collaborate. And to truly enable the global innovation system to flourish, we </w:t>
      </w:r>
      <w:r>
        <w:rPr>
          <w:rFonts w:ascii="Times New Roman" w:eastAsia="Times New Roman" w:hAnsi="Times New Roman" w:cs="Times New Roman"/>
          <w:sz w:val="32"/>
          <w:szCs w:val="32"/>
        </w:rPr>
        <w:t>must</w:t>
      </w:r>
      <w:r w:rsidRPr="00851689">
        <w:rPr>
          <w:rFonts w:ascii="Times New Roman" w:eastAsia="Times New Roman" w:hAnsi="Times New Roman" w:cs="Times New Roman"/>
          <w:sz w:val="32"/>
          <w:szCs w:val="32"/>
        </w:rPr>
        <w:t xml:space="preserve"> take concrete steps to harmonize our substantive patent laws. Greater harmonization is essential to the efficient functioning of our respective patent systems, and bears the potential to unleash jobs—driving real growth for all of our economies.</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Default="005B0891" w:rsidP="005B0891">
      <w:pPr>
        <w:numPr>
          <w:ilvl w:val="0"/>
          <w:numId w:val="1"/>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But</w:t>
      </w:r>
      <w:r w:rsidRPr="00851689">
        <w:rPr>
          <w:rFonts w:ascii="Times New Roman" w:eastAsia="Times New Roman" w:hAnsi="Times New Roman" w:cs="Times New Roman"/>
          <w:sz w:val="32"/>
          <w:szCs w:val="32"/>
        </w:rPr>
        <w:t xml:space="preserve"> our e</w:t>
      </w:r>
      <w:r w:rsidR="00EA39D2">
        <w:rPr>
          <w:rFonts w:ascii="Times New Roman" w:eastAsia="Times New Roman" w:hAnsi="Times New Roman" w:cs="Times New Roman"/>
          <w:sz w:val="32"/>
          <w:szCs w:val="32"/>
        </w:rPr>
        <w:t>fforts in the 21st century need</w:t>
      </w:r>
      <w:r w:rsidRPr="00851689">
        <w:rPr>
          <w:rFonts w:ascii="Times New Roman" w:eastAsia="Times New Roman" w:hAnsi="Times New Roman" w:cs="Times New Roman"/>
          <w:sz w:val="32"/>
          <w:szCs w:val="32"/>
        </w:rPr>
        <w:t xml:space="preserve"> to start by using a different approach than the failed patent law harmonization attempts of the past. </w:t>
      </w:r>
    </w:p>
    <w:p w:rsidR="005B0891" w:rsidRPr="00851689" w:rsidRDefault="005B0891" w:rsidP="005B0891">
      <w:pPr>
        <w:spacing w:after="0" w:line="360" w:lineRule="auto"/>
        <w:rPr>
          <w:rFonts w:ascii="Times New Roman" w:eastAsia="Times New Roman" w:hAnsi="Times New Roman" w:cs="Times New Roman"/>
          <w:sz w:val="32"/>
          <w:szCs w:val="32"/>
        </w:rPr>
      </w:pPr>
    </w:p>
    <w:p w:rsidR="005B0891" w:rsidRDefault="005B0891" w:rsidP="005B0891">
      <w:pPr>
        <w:numPr>
          <w:ilvl w:val="0"/>
          <w:numId w:val="1"/>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Our</w:t>
      </w:r>
      <w:r w:rsidRPr="00851689">
        <w:rPr>
          <w:rFonts w:ascii="Times New Roman" w:eastAsia="Times New Roman" w:hAnsi="Times New Roman" w:cs="Times New Roman"/>
          <w:sz w:val="32"/>
          <w:szCs w:val="32"/>
        </w:rPr>
        <w:t xml:space="preserve"> discussions must be rooted in global best policies and best practices—basic principles we agree define a 21st century patent system that optimizes technological progress.</w:t>
      </w:r>
    </w:p>
    <w:p w:rsidR="005B0891" w:rsidRDefault="005B0891" w:rsidP="005B0891">
      <w:pPr>
        <w:pStyle w:val="ListParagraph"/>
        <w:rPr>
          <w:rFonts w:ascii="Times New Roman" w:eastAsia="Times New Roman" w:hAnsi="Times New Roman" w:cs="Times New Roman"/>
          <w:sz w:val="32"/>
          <w:szCs w:val="32"/>
        </w:rPr>
      </w:pPr>
    </w:p>
    <w:p w:rsidR="005B0891" w:rsidRPr="00851689" w:rsidRDefault="00EA39D2" w:rsidP="005B0891">
      <w:pPr>
        <w:numPr>
          <w:ilvl w:val="0"/>
          <w:numId w:val="1"/>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And</w:t>
      </w:r>
      <w:r w:rsidR="005B0891">
        <w:rPr>
          <w:rFonts w:ascii="Times New Roman" w:eastAsia="Times New Roman" w:hAnsi="Times New Roman" w:cs="Times New Roman"/>
          <w:sz w:val="32"/>
          <w:szCs w:val="32"/>
        </w:rPr>
        <w:t xml:space="preserve">, we must learn why each of us considers a specific approach to be a best practice worthy of inclusion in a global gold standard IP system. </w:t>
      </w:r>
    </w:p>
    <w:p w:rsidR="005B0891" w:rsidRPr="00851689" w:rsidRDefault="005B0891" w:rsidP="005B0891">
      <w:pPr>
        <w:pStyle w:val="ListParagraph"/>
        <w:numPr>
          <w:ilvl w:val="0"/>
          <w:numId w:val="1"/>
        </w:numPr>
        <w:spacing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lastRenderedPageBreak/>
        <w:t xml:space="preserve">And </w:t>
      </w:r>
      <w:r w:rsidRPr="00EA39D2">
        <w:rPr>
          <w:rFonts w:ascii="Times New Roman" w:eastAsia="Times New Roman" w:hAnsi="Times New Roman" w:cs="Times New Roman"/>
          <w:b/>
          <w:sz w:val="32"/>
          <w:szCs w:val="32"/>
          <w:u w:val="single"/>
        </w:rPr>
        <w:t>as was learned</w:t>
      </w:r>
      <w:r w:rsidRPr="00851689">
        <w:rPr>
          <w:rFonts w:ascii="Times New Roman" w:eastAsia="Times New Roman" w:hAnsi="Times New Roman" w:cs="Times New Roman"/>
          <w:sz w:val="32"/>
          <w:szCs w:val="32"/>
        </w:rPr>
        <w:t xml:space="preserve"> from the Substantive Patent Law Treaty talks held at the WIPO in early 2000, taking into account the perspectives of </w:t>
      </w:r>
      <w:r w:rsidRPr="00655F40">
        <w:rPr>
          <w:rFonts w:ascii="Times New Roman" w:eastAsia="Times New Roman" w:hAnsi="Times New Roman" w:cs="Times New Roman"/>
          <w:b/>
          <w:sz w:val="32"/>
          <w:szCs w:val="32"/>
        </w:rPr>
        <w:t>developing countries</w:t>
      </w:r>
      <w:r w:rsidRPr="00851689">
        <w:rPr>
          <w:rFonts w:ascii="Times New Roman" w:eastAsia="Times New Roman" w:hAnsi="Times New Roman" w:cs="Times New Roman"/>
          <w:sz w:val="32"/>
          <w:szCs w:val="32"/>
        </w:rPr>
        <w:t xml:space="preserve"> is essential to establishing priorities for any conversation regarding international norms—and to gain a better understanding of our needs, our concerns, and our flexibilities.</w:t>
      </w:r>
    </w:p>
    <w:p w:rsidR="005B0891" w:rsidRPr="00851689" w:rsidRDefault="005B0891" w:rsidP="005B0891">
      <w:pPr>
        <w:spacing w:after="0" w:line="360" w:lineRule="auto"/>
        <w:ind w:left="36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Worldwide, there is broad agreement that the public gains when the world’s experts in areas of science and technology disclose their advances in a manner that seeds new ideas, prompts new approaches, and teaches exactly what has come before.</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 xml:space="preserve">That is why I hope we can address issues about patentability standards, scope of enforcement, definitions of prior-art and a host of other topics. These matters should be debated so we have a precise understanding of the perspectives behind our varying policies and their impacts on efficiencies in our offices. </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 xml:space="preserve">Discussions should also consider pre-grant prior art submissions by third parties, and what laws best promote full disclosure, early disclosure, and maximum dissemination of information.  </w:t>
      </w:r>
    </w:p>
    <w:p w:rsidR="005B0891" w:rsidRPr="00851689" w:rsidRDefault="005B0891" w:rsidP="005B0891">
      <w:pPr>
        <w:spacing w:after="0" w:line="360" w:lineRule="auto"/>
        <w:rPr>
          <w:rFonts w:ascii="Times New Roman" w:eastAsia="Times New Roman" w:hAnsi="Times New Roman" w:cs="Times New Roman"/>
          <w:sz w:val="32"/>
          <w:szCs w:val="32"/>
        </w:rPr>
      </w:pPr>
    </w:p>
    <w:p w:rsidR="005B0891" w:rsidRPr="00851689" w:rsidRDefault="005B0891" w:rsidP="005B0891">
      <w:p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[PAUSE]</w:t>
      </w: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lastRenderedPageBreak/>
        <w:t xml:space="preserve">But let me be clear: patent law harmonization is not about imposing the will of any country or group of countries onto another or about challenging patent sovereignty in our IP eco system. </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 xml:space="preserve">Ladies and gentleman, </w:t>
      </w:r>
      <w:r>
        <w:rPr>
          <w:rFonts w:ascii="Times New Roman" w:eastAsia="Times New Roman" w:hAnsi="Times New Roman" w:cs="Times New Roman"/>
          <w:sz w:val="32"/>
          <w:szCs w:val="32"/>
        </w:rPr>
        <w:t xml:space="preserve">a </w:t>
      </w:r>
      <w:r w:rsidRPr="00851689">
        <w:rPr>
          <w:rFonts w:ascii="Times New Roman" w:eastAsia="Times New Roman" w:hAnsi="Times New Roman" w:cs="Times New Roman"/>
          <w:sz w:val="32"/>
          <w:szCs w:val="32"/>
        </w:rPr>
        <w:t xml:space="preserve">discussion about harmonization is an effort aimed at </w:t>
      </w:r>
      <w:r>
        <w:rPr>
          <w:rFonts w:ascii="Times New Roman" w:eastAsia="Times New Roman" w:hAnsi="Times New Roman" w:cs="Times New Roman"/>
          <w:sz w:val="32"/>
          <w:szCs w:val="32"/>
        </w:rPr>
        <w:t>relieving</w:t>
      </w:r>
      <w:r w:rsidRPr="00851689">
        <w:rPr>
          <w:rFonts w:ascii="Times New Roman" w:eastAsia="Times New Roman" w:hAnsi="Times New Roman" w:cs="Times New Roman"/>
          <w:sz w:val="32"/>
          <w:szCs w:val="32"/>
        </w:rPr>
        <w:t xml:space="preserve"> burdens that are </w:t>
      </w:r>
      <w:r w:rsidR="00EA39D2">
        <w:rPr>
          <w:rFonts w:ascii="Times New Roman" w:eastAsia="Times New Roman" w:hAnsi="Times New Roman" w:cs="Times New Roman"/>
          <w:sz w:val="32"/>
          <w:szCs w:val="32"/>
        </w:rPr>
        <w:t>straining</w:t>
      </w:r>
      <w:r w:rsidRPr="00851689">
        <w:rPr>
          <w:rFonts w:ascii="Times New Roman" w:eastAsia="Times New Roman" w:hAnsi="Times New Roman" w:cs="Times New Roman"/>
          <w:sz w:val="32"/>
          <w:szCs w:val="32"/>
        </w:rPr>
        <w:t xml:space="preserve"> </w:t>
      </w:r>
      <w:r w:rsidR="00EA39D2">
        <w:rPr>
          <w:rFonts w:ascii="Times New Roman" w:eastAsia="Times New Roman" w:hAnsi="Times New Roman" w:cs="Times New Roman"/>
          <w:sz w:val="32"/>
          <w:szCs w:val="32"/>
        </w:rPr>
        <w:t xml:space="preserve">all of our </w:t>
      </w:r>
      <w:r>
        <w:rPr>
          <w:rFonts w:ascii="Times New Roman" w:eastAsia="Times New Roman" w:hAnsi="Times New Roman" w:cs="Times New Roman"/>
          <w:sz w:val="32"/>
          <w:szCs w:val="32"/>
        </w:rPr>
        <w:t>IP systems.</w:t>
      </w:r>
    </w:p>
    <w:p w:rsidR="005B0891" w:rsidRPr="00851689" w:rsidRDefault="005B0891" w:rsidP="005B0891">
      <w:pPr>
        <w:pStyle w:val="ListParagraph"/>
        <w:spacing w:line="360" w:lineRule="auto"/>
        <w:rPr>
          <w:rFonts w:ascii="Times New Roman" w:eastAsia="Times New Roman" w:hAnsi="Times New Roman" w:cs="Times New Roman"/>
          <w:sz w:val="32"/>
          <w:szCs w:val="32"/>
        </w:rPr>
      </w:pPr>
    </w:p>
    <w:p w:rsidR="005B0891" w:rsidRPr="00851689" w:rsidRDefault="005B0891" w:rsidP="005B0891">
      <w:pPr>
        <w:pStyle w:val="ListParagraph"/>
        <w:numPr>
          <w:ilvl w:val="0"/>
          <w:numId w:val="1"/>
        </w:numPr>
        <w:spacing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We’ve seen what can be accomplished through multilateral agreements like the Patent Cooperation Treaty and bilateral relationships like the P</w:t>
      </w:r>
      <w:r w:rsidR="00EA39D2">
        <w:rPr>
          <w:rFonts w:ascii="Times New Roman" w:eastAsia="Times New Roman" w:hAnsi="Times New Roman" w:cs="Times New Roman"/>
          <w:sz w:val="32"/>
          <w:szCs w:val="32"/>
        </w:rPr>
        <w:t>atent Prosecution Highway (PPH)</w:t>
      </w:r>
      <w:r w:rsidRPr="00851689">
        <w:rPr>
          <w:rFonts w:ascii="Times New Roman" w:eastAsia="Times New Roman" w:hAnsi="Times New Roman" w:cs="Times New Roman"/>
          <w:sz w:val="32"/>
          <w:szCs w:val="32"/>
        </w:rPr>
        <w:t xml:space="preserve">—they save tens of thousands of examiner hours and millions of </w:t>
      </w:r>
      <w:r w:rsidR="00EA39D2">
        <w:rPr>
          <w:rFonts w:ascii="Times New Roman" w:eastAsia="Times New Roman" w:hAnsi="Times New Roman" w:cs="Times New Roman"/>
          <w:sz w:val="32"/>
          <w:szCs w:val="32"/>
        </w:rPr>
        <w:t>dollars between patent offices</w:t>
      </w:r>
      <w:r>
        <w:rPr>
          <w:rFonts w:ascii="Times New Roman" w:eastAsia="Times New Roman" w:hAnsi="Times New Roman" w:cs="Times New Roman"/>
          <w:sz w:val="32"/>
          <w:szCs w:val="32"/>
        </w:rPr>
        <w:t xml:space="preserve">. </w:t>
      </w:r>
    </w:p>
    <w:p w:rsidR="005B0891" w:rsidRPr="00851689" w:rsidRDefault="005B0891" w:rsidP="005B0891">
      <w:pPr>
        <w:spacing w:after="0" w:line="360" w:lineRule="auto"/>
        <w:ind w:left="360"/>
        <w:rPr>
          <w:rFonts w:ascii="Times New Roman" w:eastAsia="Times New Roman" w:hAnsi="Times New Roman" w:cs="Times New Roman"/>
          <w:sz w:val="32"/>
          <w:szCs w:val="32"/>
        </w:rPr>
      </w:pPr>
    </w:p>
    <w:p w:rsidR="005B0891" w:rsidRPr="00851689" w:rsidRDefault="00587DC0" w:rsidP="005B0891">
      <w:pPr>
        <w:numPr>
          <w:ilvl w:val="0"/>
          <w:numId w:val="1"/>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More than</w:t>
      </w:r>
      <w:r w:rsidR="005B0891" w:rsidRPr="00851689">
        <w:rPr>
          <w:rFonts w:ascii="Times New Roman" w:eastAsia="Times New Roman" w:hAnsi="Times New Roman" w:cs="Times New Roman"/>
          <w:sz w:val="32"/>
          <w:szCs w:val="32"/>
        </w:rPr>
        <w:t xml:space="preserve"> 8,000 applications </w:t>
      </w:r>
      <w:r>
        <w:rPr>
          <w:rFonts w:ascii="Times New Roman" w:eastAsia="Times New Roman" w:hAnsi="Times New Roman" w:cs="Times New Roman"/>
          <w:sz w:val="32"/>
          <w:szCs w:val="32"/>
        </w:rPr>
        <w:t xml:space="preserve">will have made </w:t>
      </w:r>
      <w:r w:rsidR="005B0891" w:rsidRPr="00851689">
        <w:rPr>
          <w:rFonts w:ascii="Times New Roman" w:eastAsia="Times New Roman" w:hAnsi="Times New Roman" w:cs="Times New Roman"/>
          <w:sz w:val="32"/>
          <w:szCs w:val="32"/>
        </w:rPr>
        <w:t xml:space="preserve">their way through the US PPH </w:t>
      </w:r>
      <w:r w:rsidR="00A276C2">
        <w:rPr>
          <w:rFonts w:ascii="Times New Roman" w:eastAsia="Times New Roman" w:hAnsi="Times New Roman" w:cs="Times New Roman"/>
          <w:sz w:val="32"/>
          <w:szCs w:val="32"/>
        </w:rPr>
        <w:t>by the end of next week</w:t>
      </w:r>
      <w:r w:rsidR="005B0891" w:rsidRPr="00851689">
        <w:rPr>
          <w:rFonts w:ascii="Times New Roman" w:eastAsia="Times New Roman" w:hAnsi="Times New Roman" w:cs="Times New Roman"/>
          <w:sz w:val="32"/>
          <w:szCs w:val="32"/>
        </w:rPr>
        <w:t xml:space="preserve">, and our goal now is to streamline procedures through a new iteration of PPH that we refer to as PPH 2.0. </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 xml:space="preserve">The success of PCT and PPH gives us </w:t>
      </w:r>
      <w:r>
        <w:rPr>
          <w:rFonts w:ascii="Times New Roman" w:eastAsia="Times New Roman" w:hAnsi="Times New Roman" w:cs="Times New Roman"/>
          <w:sz w:val="32"/>
          <w:szCs w:val="32"/>
        </w:rPr>
        <w:t>a chance to hold a critical len</w:t>
      </w:r>
      <w:r w:rsidR="00EA39D2">
        <w:rPr>
          <w:rFonts w:ascii="Times New Roman" w:eastAsia="Times New Roman" w:hAnsi="Times New Roman" w:cs="Times New Roman"/>
          <w:sz w:val="32"/>
          <w:szCs w:val="32"/>
        </w:rPr>
        <w:t xml:space="preserve">s up to examination standards, </w:t>
      </w:r>
      <w:r w:rsidRPr="00851689">
        <w:rPr>
          <w:rFonts w:ascii="Times New Roman" w:eastAsia="Times New Roman" w:hAnsi="Times New Roman" w:cs="Times New Roman"/>
          <w:sz w:val="32"/>
          <w:szCs w:val="32"/>
        </w:rPr>
        <w:t xml:space="preserve">and envision a system where administrative protocols are ironed out and backlogs no longer </w:t>
      </w:r>
      <w:r w:rsidRPr="00851689">
        <w:rPr>
          <w:rFonts w:ascii="Times New Roman" w:eastAsia="Times New Roman" w:hAnsi="Times New Roman" w:cs="Times New Roman"/>
          <w:sz w:val="32"/>
          <w:szCs w:val="32"/>
        </w:rPr>
        <w:lastRenderedPageBreak/>
        <w:t xml:space="preserve">keep us up at night. If we can eliminate redundant work, and free up resources for higher quality patent reviews, we ultimately generate the economic lift that comes from moving ideas to the market place more efficiently. </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 xml:space="preserve">[PAUSE] </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Now</w:t>
      </w:r>
      <w:r w:rsidR="00A276C2">
        <w:rPr>
          <w:rFonts w:ascii="Times New Roman" w:eastAsia="Times New Roman" w:hAnsi="Times New Roman" w:cs="Times New Roman"/>
          <w:sz w:val="32"/>
          <w:szCs w:val="32"/>
        </w:rPr>
        <w:t>,</w:t>
      </w:r>
      <w:r w:rsidRPr="00851689">
        <w:rPr>
          <w:rFonts w:ascii="Times New Roman" w:eastAsia="Times New Roman" w:hAnsi="Times New Roman" w:cs="Times New Roman"/>
          <w:sz w:val="32"/>
          <w:szCs w:val="32"/>
        </w:rPr>
        <w:t xml:space="preserve"> no one expects that it will be easy to reach substantive harmonization conc</w:t>
      </w:r>
      <w:r>
        <w:rPr>
          <w:rFonts w:ascii="Times New Roman" w:eastAsia="Times New Roman" w:hAnsi="Times New Roman" w:cs="Times New Roman"/>
          <w:sz w:val="32"/>
          <w:szCs w:val="32"/>
        </w:rPr>
        <w:t xml:space="preserve">lusions. But the leaders of the IP world </w:t>
      </w:r>
      <w:r w:rsidRPr="00851689">
        <w:rPr>
          <w:rFonts w:ascii="Times New Roman" w:eastAsia="Times New Roman" w:hAnsi="Times New Roman" w:cs="Times New Roman"/>
          <w:sz w:val="32"/>
          <w:szCs w:val="32"/>
        </w:rPr>
        <w:t xml:space="preserve">need to own our role in the international IP community. </w:t>
      </w:r>
      <w:r w:rsidR="00A276C2">
        <w:rPr>
          <w:rFonts w:ascii="Times New Roman" w:eastAsia="Times New Roman" w:hAnsi="Times New Roman" w:cs="Times New Roman"/>
          <w:sz w:val="32"/>
          <w:szCs w:val="32"/>
        </w:rPr>
        <w:t xml:space="preserve">We need to lead, and lead from the front. </w:t>
      </w:r>
    </w:p>
    <w:p w:rsidR="005B0891" w:rsidRPr="00851689" w:rsidRDefault="005B0891" w:rsidP="005B0891">
      <w:pPr>
        <w:spacing w:after="0" w:line="360" w:lineRule="auto"/>
        <w:rPr>
          <w:rFonts w:ascii="Times New Roman" w:eastAsia="Times New Roman" w:hAnsi="Times New Roman" w:cs="Times New Roman"/>
          <w:sz w:val="32"/>
          <w:szCs w:val="32"/>
        </w:rPr>
      </w:pPr>
    </w:p>
    <w:p w:rsidR="005B0891" w:rsidRDefault="005B0891" w:rsidP="005B0891">
      <w:pPr>
        <w:pStyle w:val="ListParagraph"/>
        <w:numPr>
          <w:ilvl w:val="0"/>
          <w:numId w:val="1"/>
        </w:numPr>
        <w:spacing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To this end, the</w:t>
      </w:r>
      <w:r w:rsidRPr="00851689">
        <w:rPr>
          <w:rFonts w:ascii="Times New Roman" w:eastAsia="Times New Roman" w:hAnsi="Times New Roman" w:cs="Times New Roman"/>
          <w:sz w:val="32"/>
          <w:szCs w:val="32"/>
        </w:rPr>
        <w:t xml:space="preserve"> Council of the European Union took a critical harmonization step of its own through the creation of a single patent system—one that would replace the status quo of individually validated and enforceable rights in each country</w:t>
      </w:r>
      <w:r>
        <w:rPr>
          <w:rFonts w:ascii="Times New Roman" w:eastAsia="Times New Roman" w:hAnsi="Times New Roman" w:cs="Times New Roman"/>
          <w:sz w:val="32"/>
          <w:szCs w:val="32"/>
        </w:rPr>
        <w:t xml:space="preserve"> in Europe</w:t>
      </w:r>
      <w:r w:rsidRPr="00851689">
        <w:rPr>
          <w:rFonts w:ascii="Times New Roman" w:eastAsia="Times New Roman" w:hAnsi="Times New Roman" w:cs="Times New Roman"/>
          <w:sz w:val="32"/>
          <w:szCs w:val="32"/>
        </w:rPr>
        <w:t xml:space="preserve">. While the new rules are still in the process of adoption, the USPTO applauds the EU’s leadership in streamlining and strengthening its IP architecture. Not only will this reduce patenting costs for all countries, but it represents a step towards greater harmonization generally. </w:t>
      </w:r>
    </w:p>
    <w:p w:rsidR="00071116" w:rsidRPr="00071116" w:rsidRDefault="00071116" w:rsidP="00071116">
      <w:pPr>
        <w:pStyle w:val="ListParagraph"/>
        <w:rPr>
          <w:rFonts w:ascii="Times New Roman" w:eastAsia="Times New Roman" w:hAnsi="Times New Roman" w:cs="Times New Roman"/>
          <w:sz w:val="32"/>
          <w:szCs w:val="32"/>
        </w:rPr>
      </w:pPr>
    </w:p>
    <w:p w:rsidR="00071116" w:rsidRPr="00851689" w:rsidRDefault="00071116" w:rsidP="00071116">
      <w:pPr>
        <w:pStyle w:val="ListParagraph"/>
        <w:spacing w:line="360" w:lineRule="auto"/>
        <w:rPr>
          <w:rFonts w:ascii="Times New Roman" w:eastAsia="Times New Roman" w:hAnsi="Times New Roman" w:cs="Times New Roman"/>
          <w:sz w:val="32"/>
          <w:szCs w:val="32"/>
        </w:rPr>
      </w:pPr>
    </w:p>
    <w:p w:rsidR="005B0891" w:rsidRDefault="005B0891" w:rsidP="005B0891">
      <w:pPr>
        <w:pStyle w:val="ListParagraph"/>
        <w:numPr>
          <w:ilvl w:val="0"/>
          <w:numId w:val="1"/>
        </w:numPr>
        <w:spacing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Inspired by the success of the EU, the United States undertook a step of our own in cooperation with other members of APEC, organizing a conference on substantive harmonization in March </w:t>
      </w:r>
      <w:r w:rsidR="00EA39D2">
        <w:rPr>
          <w:rFonts w:ascii="Times New Roman" w:eastAsia="Times New Roman" w:hAnsi="Times New Roman" w:cs="Times New Roman"/>
          <w:sz w:val="32"/>
          <w:szCs w:val="32"/>
        </w:rPr>
        <w:t xml:space="preserve">of this year in </w:t>
      </w:r>
      <w:r w:rsidR="00071116">
        <w:rPr>
          <w:rFonts w:ascii="Times New Roman" w:eastAsia="Times New Roman" w:hAnsi="Times New Roman" w:cs="Times New Roman"/>
          <w:sz w:val="32"/>
          <w:szCs w:val="32"/>
        </w:rPr>
        <w:t>Alexandria, VA</w:t>
      </w:r>
      <w:r w:rsidR="00EA39D2">
        <w:rPr>
          <w:rFonts w:ascii="Times New Roman" w:eastAsia="Times New Roman" w:hAnsi="Times New Roman" w:cs="Times New Roman"/>
          <w:sz w:val="32"/>
          <w:szCs w:val="32"/>
        </w:rPr>
        <w:t xml:space="preserve">. </w:t>
      </w:r>
      <w:r>
        <w:rPr>
          <w:rFonts w:ascii="Times New Roman" w:eastAsia="Times New Roman" w:hAnsi="Times New Roman" w:cs="Times New Roman"/>
          <w:sz w:val="32"/>
          <w:szCs w:val="32"/>
        </w:rPr>
        <w:t xml:space="preserve"> </w:t>
      </w:r>
    </w:p>
    <w:p w:rsidR="005B0891" w:rsidRPr="00934887" w:rsidRDefault="005B0891" w:rsidP="005B0891">
      <w:pPr>
        <w:pStyle w:val="ListParagraph"/>
        <w:rPr>
          <w:rFonts w:ascii="Times New Roman" w:eastAsia="Times New Roman" w:hAnsi="Times New Roman" w:cs="Times New Roman"/>
          <w:sz w:val="32"/>
          <w:szCs w:val="32"/>
        </w:rPr>
      </w:pPr>
    </w:p>
    <w:p w:rsidR="005B0891" w:rsidRDefault="005B0891" w:rsidP="005B0891">
      <w:pPr>
        <w:pStyle w:val="ListParagraph"/>
        <w:numPr>
          <w:ilvl w:val="0"/>
          <w:numId w:val="1"/>
        </w:numPr>
        <w:spacing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 xml:space="preserve">We then took the call for action to London, and a month later engaged our European partners on judicial elements of harmonization in Brussels. And </w:t>
      </w:r>
      <w:r>
        <w:rPr>
          <w:rFonts w:ascii="Times New Roman" w:eastAsia="Times New Roman" w:hAnsi="Times New Roman" w:cs="Times New Roman"/>
          <w:sz w:val="32"/>
          <w:szCs w:val="32"/>
        </w:rPr>
        <w:t>then in June</w:t>
      </w:r>
      <w:r w:rsidRPr="00851689">
        <w:rPr>
          <w:rFonts w:ascii="Times New Roman" w:eastAsia="Times New Roman" w:hAnsi="Times New Roman" w:cs="Times New Roman"/>
          <w:sz w:val="32"/>
          <w:szCs w:val="32"/>
        </w:rPr>
        <w:t xml:space="preserve"> we followed up with the world’s largest patent offices in Tokyo</w:t>
      </w:r>
      <w:r>
        <w:rPr>
          <w:rFonts w:ascii="Times New Roman" w:eastAsia="Times New Roman" w:hAnsi="Times New Roman" w:cs="Times New Roman"/>
          <w:sz w:val="32"/>
          <w:szCs w:val="32"/>
        </w:rPr>
        <w:t xml:space="preserve"> and subsequently in July held talks in Munich, including the German, Dutch, UK and French patent offices, along with the EPO and JPO. </w:t>
      </w:r>
    </w:p>
    <w:p w:rsidR="00EA39D2" w:rsidRPr="00EA39D2" w:rsidRDefault="00EA39D2" w:rsidP="00EA39D2">
      <w:pPr>
        <w:pStyle w:val="ListParagraph"/>
        <w:rPr>
          <w:rFonts w:ascii="Times New Roman" w:eastAsia="Times New Roman" w:hAnsi="Times New Roman" w:cs="Times New Roman"/>
          <w:sz w:val="32"/>
          <w:szCs w:val="32"/>
        </w:rPr>
      </w:pPr>
    </w:p>
    <w:p w:rsidR="00EA39D2" w:rsidRDefault="00EA39D2" w:rsidP="00EA39D2">
      <w:pPr>
        <w:pStyle w:val="ListParagraph"/>
        <w:numPr>
          <w:ilvl w:val="0"/>
          <w:numId w:val="1"/>
        </w:numPr>
        <w:spacing w:after="0" w:line="360" w:lineRule="auto"/>
        <w:rPr>
          <w:rFonts w:ascii="Times New Roman" w:eastAsia="Times New Roman" w:hAnsi="Times New Roman" w:cs="Times New Roman"/>
          <w:sz w:val="32"/>
          <w:szCs w:val="32"/>
        </w:rPr>
      </w:pPr>
      <w:r w:rsidRPr="00EA39D2">
        <w:rPr>
          <w:rFonts w:ascii="Times New Roman" w:eastAsia="Times New Roman" w:hAnsi="Times New Roman" w:cs="Times New Roman"/>
          <w:sz w:val="32"/>
          <w:szCs w:val="32"/>
        </w:rPr>
        <w:t>So it’s fair to say the United States is serious about getting harmonization done. And we’re acting with urgency.</w:t>
      </w:r>
    </w:p>
    <w:p w:rsidR="00EA39D2" w:rsidRPr="00EA39D2" w:rsidRDefault="00EA39D2" w:rsidP="00EA39D2">
      <w:pPr>
        <w:pStyle w:val="ListParagraph"/>
        <w:rPr>
          <w:rFonts w:ascii="Times New Roman" w:eastAsia="Times New Roman" w:hAnsi="Times New Roman" w:cs="Times New Roman"/>
          <w:sz w:val="32"/>
          <w:szCs w:val="32"/>
        </w:rPr>
      </w:pPr>
    </w:p>
    <w:p w:rsidR="005B0891" w:rsidRPr="00EA39D2" w:rsidRDefault="005B0891" w:rsidP="00EA39D2">
      <w:pPr>
        <w:pStyle w:val="ListParagraph"/>
        <w:numPr>
          <w:ilvl w:val="0"/>
          <w:numId w:val="1"/>
        </w:numPr>
        <w:spacing w:after="0" w:line="360" w:lineRule="auto"/>
        <w:rPr>
          <w:rFonts w:ascii="Times New Roman" w:eastAsia="Times New Roman" w:hAnsi="Times New Roman" w:cs="Times New Roman"/>
          <w:sz w:val="32"/>
          <w:szCs w:val="32"/>
        </w:rPr>
      </w:pPr>
      <w:r w:rsidRPr="00EA39D2">
        <w:rPr>
          <w:rFonts w:ascii="Times New Roman" w:eastAsia="Times New Roman" w:hAnsi="Times New Roman" w:cs="Times New Roman"/>
          <w:sz w:val="32"/>
          <w:szCs w:val="32"/>
        </w:rPr>
        <w:t xml:space="preserve">Fundamentally, we believe there is clarity on this: from patent office to patent office, the will to enhance our collaborative capacity exists and the will to </w:t>
      </w:r>
      <w:r w:rsidRPr="00EA39D2">
        <w:rPr>
          <w:rFonts w:ascii="Times New Roman" w:eastAsia="Times New Roman" w:hAnsi="Times New Roman" w:cs="Times New Roman"/>
          <w:b/>
          <w:sz w:val="32"/>
          <w:szCs w:val="32"/>
        </w:rPr>
        <w:t>finally</w:t>
      </w:r>
      <w:r w:rsidRPr="00EA39D2">
        <w:rPr>
          <w:rFonts w:ascii="Times New Roman" w:eastAsia="Times New Roman" w:hAnsi="Times New Roman" w:cs="Times New Roman"/>
          <w:sz w:val="32"/>
          <w:szCs w:val="32"/>
        </w:rPr>
        <w:t xml:space="preserve"> harmonize our patent laws exists. </w:t>
      </w:r>
    </w:p>
    <w:p w:rsidR="005B0891" w:rsidRPr="00851689" w:rsidRDefault="005B0891" w:rsidP="005B0891">
      <w:pPr>
        <w:spacing w:after="0" w:line="360" w:lineRule="auto"/>
        <w:rPr>
          <w:rFonts w:ascii="Times New Roman" w:eastAsia="Times New Roman" w:hAnsi="Times New Roman" w:cs="Times New Roman"/>
          <w:sz w:val="32"/>
          <w:szCs w:val="32"/>
        </w:rPr>
      </w:pPr>
    </w:p>
    <w:p w:rsidR="005B0891" w:rsidRPr="00851689" w:rsidRDefault="005B0891" w:rsidP="005B0891">
      <w:p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[PAUSE]</w:t>
      </w:r>
    </w:p>
    <w:p w:rsidR="005B0891" w:rsidRPr="00851689" w:rsidRDefault="005B0891" w:rsidP="005B0891">
      <w:pPr>
        <w:spacing w:after="0" w:line="360" w:lineRule="auto"/>
        <w:rPr>
          <w:rFonts w:ascii="Times New Roman" w:eastAsia="Times New Roman" w:hAnsi="Times New Roman" w:cs="Times New Roman"/>
          <w:sz w:val="32"/>
          <w:szCs w:val="32"/>
        </w:rPr>
      </w:pPr>
    </w:p>
    <w:p w:rsidR="005B0891" w:rsidRPr="00934887" w:rsidRDefault="005B0891" w:rsidP="005B0891">
      <w:pPr>
        <w:numPr>
          <w:ilvl w:val="0"/>
          <w:numId w:val="2"/>
        </w:numPr>
        <w:spacing w:after="0" w:line="360" w:lineRule="auto"/>
        <w:rPr>
          <w:rFonts w:ascii="Times New Roman" w:eastAsia="Times New Roman" w:hAnsi="Times New Roman" w:cs="Times New Roman"/>
          <w:sz w:val="32"/>
          <w:szCs w:val="32"/>
        </w:rPr>
      </w:pPr>
      <w:r w:rsidRPr="00934887">
        <w:rPr>
          <w:rFonts w:ascii="Times New Roman" w:eastAsia="Times New Roman" w:hAnsi="Times New Roman" w:cs="Times New Roman"/>
          <w:sz w:val="32"/>
          <w:szCs w:val="32"/>
        </w:rPr>
        <w:t xml:space="preserve">And let me assure you that the United States </w:t>
      </w:r>
      <w:r w:rsidR="00EA39D2">
        <w:rPr>
          <w:rFonts w:ascii="Times New Roman" w:eastAsia="Times New Roman" w:hAnsi="Times New Roman" w:cs="Times New Roman"/>
          <w:sz w:val="32"/>
          <w:szCs w:val="32"/>
        </w:rPr>
        <w:t>will continue to do its part</w:t>
      </w:r>
      <w:r w:rsidRPr="00934887">
        <w:rPr>
          <w:rFonts w:ascii="Times New Roman" w:eastAsia="Times New Roman" w:hAnsi="Times New Roman" w:cs="Times New Roman"/>
          <w:sz w:val="32"/>
          <w:szCs w:val="32"/>
        </w:rPr>
        <w:t xml:space="preserve">. </w:t>
      </w:r>
      <w:r>
        <w:rPr>
          <w:rFonts w:ascii="Times New Roman" w:eastAsia="Times New Roman" w:hAnsi="Times New Roman" w:cs="Times New Roman"/>
          <w:sz w:val="32"/>
          <w:szCs w:val="32"/>
        </w:rPr>
        <w:t xml:space="preserve">In a truly historic moment, </w:t>
      </w:r>
      <w:r w:rsidR="00EA39D2">
        <w:rPr>
          <w:rFonts w:ascii="Times New Roman" w:hAnsi="Times New Roman" w:cs="Times New Roman"/>
          <w:sz w:val="32"/>
          <w:szCs w:val="32"/>
        </w:rPr>
        <w:t xml:space="preserve">last </w:t>
      </w:r>
      <w:r w:rsidR="00071116">
        <w:rPr>
          <w:rFonts w:ascii="Times New Roman" w:hAnsi="Times New Roman" w:cs="Times New Roman"/>
          <w:sz w:val="32"/>
          <w:szCs w:val="32"/>
        </w:rPr>
        <w:t>Friday</w:t>
      </w:r>
      <w:r w:rsidR="00EA39D2">
        <w:rPr>
          <w:rFonts w:ascii="Times New Roman" w:hAnsi="Times New Roman" w:cs="Times New Roman"/>
          <w:sz w:val="32"/>
          <w:szCs w:val="32"/>
        </w:rPr>
        <w:t xml:space="preserve"> President Obama signed  </w:t>
      </w:r>
      <w:r>
        <w:rPr>
          <w:rFonts w:ascii="Times New Roman" w:hAnsi="Times New Roman" w:cs="Times New Roman"/>
          <w:sz w:val="32"/>
          <w:szCs w:val="32"/>
        </w:rPr>
        <w:t xml:space="preserve"> sweeping patent reform legislation</w:t>
      </w:r>
      <w:r w:rsidR="00EA39D2">
        <w:rPr>
          <w:rFonts w:ascii="Times New Roman" w:hAnsi="Times New Roman" w:cs="Times New Roman"/>
          <w:sz w:val="32"/>
          <w:szCs w:val="32"/>
        </w:rPr>
        <w:t xml:space="preserve"> into law, b</w:t>
      </w:r>
      <w:r w:rsidR="00071116">
        <w:rPr>
          <w:rFonts w:ascii="Times New Roman" w:hAnsi="Times New Roman" w:cs="Times New Roman"/>
          <w:sz w:val="32"/>
          <w:szCs w:val="32"/>
        </w:rPr>
        <w:t xml:space="preserve">ringing the United States patent system </w:t>
      </w:r>
      <w:r w:rsidR="00EA39D2">
        <w:rPr>
          <w:rFonts w:ascii="Times New Roman" w:hAnsi="Times New Roman" w:cs="Times New Roman"/>
          <w:sz w:val="32"/>
          <w:szCs w:val="32"/>
        </w:rPr>
        <w:t xml:space="preserve">not only in line with </w:t>
      </w:r>
      <w:r w:rsidR="00071116">
        <w:rPr>
          <w:rFonts w:ascii="Times New Roman" w:hAnsi="Times New Roman" w:cs="Times New Roman"/>
          <w:sz w:val="32"/>
          <w:szCs w:val="32"/>
        </w:rPr>
        <w:t xml:space="preserve">other </w:t>
      </w:r>
      <w:r w:rsidR="00EA39D2">
        <w:rPr>
          <w:rFonts w:ascii="Times New Roman" w:hAnsi="Times New Roman" w:cs="Times New Roman"/>
          <w:sz w:val="32"/>
          <w:szCs w:val="32"/>
        </w:rPr>
        <w:t>patent systems, but truly into the 21</w:t>
      </w:r>
      <w:r w:rsidR="00EA39D2" w:rsidRPr="00EA39D2">
        <w:rPr>
          <w:rFonts w:ascii="Times New Roman" w:hAnsi="Times New Roman" w:cs="Times New Roman"/>
          <w:sz w:val="32"/>
          <w:szCs w:val="32"/>
          <w:vertAlign w:val="superscript"/>
        </w:rPr>
        <w:t>st</w:t>
      </w:r>
      <w:r w:rsidR="00EA39D2">
        <w:rPr>
          <w:rFonts w:ascii="Times New Roman" w:hAnsi="Times New Roman" w:cs="Times New Roman"/>
          <w:sz w:val="32"/>
          <w:szCs w:val="32"/>
        </w:rPr>
        <w:t xml:space="preserve"> century.</w:t>
      </w:r>
      <w:r>
        <w:rPr>
          <w:rFonts w:ascii="Times New Roman" w:hAnsi="Times New Roman" w:cs="Times New Roman"/>
          <w:sz w:val="32"/>
          <w:szCs w:val="32"/>
        </w:rPr>
        <w:t xml:space="preserve"> </w:t>
      </w:r>
      <w:r w:rsidR="00071116">
        <w:rPr>
          <w:rFonts w:ascii="Times New Roman" w:hAnsi="Times New Roman" w:cs="Times New Roman"/>
          <w:sz w:val="32"/>
          <w:szCs w:val="32"/>
        </w:rPr>
        <w:t>In fact, I submit to you that the US has leapfrogged all others, and now boasts the world’s only 21</w:t>
      </w:r>
      <w:r w:rsidR="00071116" w:rsidRPr="00071116">
        <w:rPr>
          <w:rFonts w:ascii="Times New Roman" w:hAnsi="Times New Roman" w:cs="Times New Roman"/>
          <w:sz w:val="32"/>
          <w:szCs w:val="32"/>
          <w:vertAlign w:val="superscript"/>
        </w:rPr>
        <w:t>st</w:t>
      </w:r>
      <w:r w:rsidR="00071116">
        <w:rPr>
          <w:rFonts w:ascii="Times New Roman" w:hAnsi="Times New Roman" w:cs="Times New Roman"/>
          <w:sz w:val="32"/>
          <w:szCs w:val="32"/>
        </w:rPr>
        <w:t xml:space="preserve"> century patent system. </w:t>
      </w:r>
    </w:p>
    <w:p w:rsidR="005B0891" w:rsidRPr="00934887" w:rsidRDefault="005B0891" w:rsidP="005B0891">
      <w:pPr>
        <w:spacing w:after="0" w:line="360" w:lineRule="auto"/>
        <w:ind w:left="720"/>
        <w:rPr>
          <w:rFonts w:ascii="Times New Roman" w:eastAsia="Times New Roman" w:hAnsi="Times New Roman" w:cs="Times New Roman"/>
          <w:sz w:val="32"/>
          <w:szCs w:val="32"/>
        </w:rPr>
      </w:pPr>
    </w:p>
    <w:p w:rsidR="005B0891" w:rsidRPr="00071116" w:rsidRDefault="005B0891" w:rsidP="00EA39D2">
      <w:pPr>
        <w:numPr>
          <w:ilvl w:val="0"/>
          <w:numId w:val="2"/>
        </w:numPr>
        <w:spacing w:after="0" w:line="360" w:lineRule="auto"/>
        <w:rPr>
          <w:rFonts w:ascii="Times New Roman" w:hAnsi="Times New Roman" w:cs="Times New Roman"/>
          <w:sz w:val="32"/>
          <w:szCs w:val="32"/>
        </w:rPr>
      </w:pPr>
      <w:r w:rsidRPr="00071116">
        <w:rPr>
          <w:rFonts w:ascii="Times New Roman" w:eastAsia="Times New Roman" w:hAnsi="Times New Roman" w:cs="Times New Roman"/>
          <w:sz w:val="32"/>
          <w:szCs w:val="32"/>
        </w:rPr>
        <w:t xml:space="preserve">The </w:t>
      </w:r>
      <w:r w:rsidR="00EA39D2" w:rsidRPr="00071116">
        <w:rPr>
          <w:rFonts w:ascii="Times New Roman" w:eastAsia="Times New Roman" w:hAnsi="Times New Roman" w:cs="Times New Roman"/>
          <w:sz w:val="32"/>
          <w:szCs w:val="32"/>
        </w:rPr>
        <w:t xml:space="preserve">historic </w:t>
      </w:r>
      <w:r w:rsidR="00071116" w:rsidRPr="00071116">
        <w:rPr>
          <w:rFonts w:ascii="Times New Roman" w:eastAsia="Times New Roman" w:hAnsi="Times New Roman" w:cs="Times New Roman"/>
          <w:sz w:val="32"/>
          <w:szCs w:val="32"/>
        </w:rPr>
        <w:t>legislation transformed US</w:t>
      </w:r>
      <w:r w:rsidRPr="00071116">
        <w:rPr>
          <w:rFonts w:ascii="Times New Roman" w:eastAsia="Times New Roman" w:hAnsi="Times New Roman" w:cs="Times New Roman"/>
          <w:sz w:val="32"/>
          <w:szCs w:val="32"/>
        </w:rPr>
        <w:t xml:space="preserve"> patent laws to account for the modern stresses and expectations of a fast-moving global economy</w:t>
      </w:r>
      <w:r w:rsidR="00EA39D2" w:rsidRPr="00071116">
        <w:rPr>
          <w:rFonts w:ascii="Times New Roman" w:eastAsia="Times New Roman" w:hAnsi="Times New Roman" w:cs="Times New Roman"/>
          <w:sz w:val="32"/>
          <w:szCs w:val="32"/>
        </w:rPr>
        <w:t>. And we’re</w:t>
      </w:r>
      <w:r w:rsidRPr="00071116">
        <w:rPr>
          <w:rFonts w:ascii="Times New Roman" w:hAnsi="Times New Roman" w:cs="Times New Roman"/>
          <w:sz w:val="32"/>
          <w:szCs w:val="32"/>
        </w:rPr>
        <w:t xml:space="preserve"> encourag</w:t>
      </w:r>
      <w:r w:rsidR="00EA39D2" w:rsidRPr="00071116">
        <w:rPr>
          <w:rFonts w:ascii="Times New Roman" w:hAnsi="Times New Roman" w:cs="Times New Roman"/>
          <w:sz w:val="32"/>
          <w:szCs w:val="32"/>
        </w:rPr>
        <w:t>ing our user community</w:t>
      </w:r>
      <w:r w:rsidR="00071116" w:rsidRPr="00071116">
        <w:rPr>
          <w:rFonts w:ascii="Times New Roman" w:hAnsi="Times New Roman" w:cs="Times New Roman"/>
          <w:sz w:val="32"/>
          <w:szCs w:val="32"/>
        </w:rPr>
        <w:t xml:space="preserve">, globally, </w:t>
      </w:r>
      <w:r w:rsidR="00EA39D2" w:rsidRPr="00071116">
        <w:rPr>
          <w:rFonts w:ascii="Times New Roman" w:hAnsi="Times New Roman" w:cs="Times New Roman"/>
          <w:sz w:val="32"/>
          <w:szCs w:val="32"/>
        </w:rPr>
        <w:t xml:space="preserve"> to be </w:t>
      </w:r>
      <w:r w:rsidRPr="00071116">
        <w:rPr>
          <w:rFonts w:ascii="Times New Roman" w:hAnsi="Times New Roman" w:cs="Times New Roman"/>
          <w:sz w:val="32"/>
          <w:szCs w:val="32"/>
        </w:rPr>
        <w:t xml:space="preserve">a part of the implementation process that will span the course of 18 months, by regularly visiting and commenting at </w:t>
      </w:r>
      <w:r w:rsidR="00071116" w:rsidRPr="00071116">
        <w:rPr>
          <w:rFonts w:ascii="Times New Roman" w:hAnsi="Times New Roman" w:cs="Times New Roman"/>
          <w:sz w:val="32"/>
          <w:szCs w:val="32"/>
        </w:rPr>
        <w:t>the internet microsite we</w:t>
      </w:r>
      <w:r w:rsidR="00CC3893">
        <w:rPr>
          <w:rFonts w:ascii="Times New Roman" w:hAnsi="Times New Roman" w:cs="Times New Roman"/>
          <w:sz w:val="32"/>
          <w:szCs w:val="32"/>
        </w:rPr>
        <w:t xml:space="preserve"> already have up and running. </w:t>
      </w:r>
    </w:p>
    <w:p w:rsidR="00EA39D2" w:rsidRDefault="00EA39D2" w:rsidP="00EA39D2">
      <w:pPr>
        <w:pStyle w:val="ListParagraph"/>
        <w:rPr>
          <w:rFonts w:ascii="Times New Roman" w:hAnsi="Times New Roman" w:cs="Times New Roman"/>
          <w:sz w:val="32"/>
          <w:szCs w:val="32"/>
        </w:rPr>
      </w:pPr>
    </w:p>
    <w:p w:rsidR="005B0891" w:rsidRPr="00851689" w:rsidRDefault="00CC3893" w:rsidP="005B0891">
      <w:pPr>
        <w:numPr>
          <w:ilvl w:val="0"/>
          <w:numId w:val="2"/>
        </w:numPr>
        <w:spacing w:after="0" w:line="360" w:lineRule="auto"/>
        <w:rPr>
          <w:rFonts w:ascii="Times New Roman" w:hAnsi="Times New Roman" w:cs="Times New Roman"/>
          <w:sz w:val="32"/>
          <w:szCs w:val="32"/>
        </w:rPr>
      </w:pPr>
      <w:r>
        <w:rPr>
          <w:rFonts w:ascii="Times New Roman" w:hAnsi="Times New Roman" w:cs="Times New Roman"/>
          <w:sz w:val="32"/>
          <w:szCs w:val="32"/>
        </w:rPr>
        <w:t xml:space="preserve">The AIA will </w:t>
      </w:r>
      <w:r w:rsidR="005B0891" w:rsidRPr="00851689">
        <w:rPr>
          <w:rFonts w:ascii="Times New Roman" w:hAnsi="Times New Roman" w:cs="Times New Roman"/>
          <w:sz w:val="32"/>
          <w:szCs w:val="32"/>
        </w:rPr>
        <w:t xml:space="preserve">enhance </w:t>
      </w:r>
      <w:r>
        <w:rPr>
          <w:rFonts w:ascii="Times New Roman" w:hAnsi="Times New Roman" w:cs="Times New Roman"/>
          <w:sz w:val="32"/>
          <w:szCs w:val="32"/>
        </w:rPr>
        <w:t xml:space="preserve">the US </w:t>
      </w:r>
      <w:r w:rsidR="005B0891" w:rsidRPr="00851689">
        <w:rPr>
          <w:rFonts w:ascii="Times New Roman" w:hAnsi="Times New Roman" w:cs="Times New Roman"/>
          <w:sz w:val="32"/>
          <w:szCs w:val="32"/>
        </w:rPr>
        <w:t>patent system by offering greater certainty about patent rights</w:t>
      </w:r>
      <w:r>
        <w:rPr>
          <w:rFonts w:ascii="Times New Roman" w:hAnsi="Times New Roman" w:cs="Times New Roman"/>
          <w:sz w:val="32"/>
          <w:szCs w:val="32"/>
        </w:rPr>
        <w:t>,</w:t>
      </w:r>
      <w:r w:rsidR="005B0891" w:rsidRPr="00851689">
        <w:rPr>
          <w:rFonts w:ascii="Times New Roman" w:hAnsi="Times New Roman" w:cs="Times New Roman"/>
          <w:sz w:val="32"/>
          <w:szCs w:val="32"/>
        </w:rPr>
        <w:t xml:space="preserve"> and alternatives to expensive litigation when patent rights are disputed. </w:t>
      </w:r>
      <w:r>
        <w:rPr>
          <w:rFonts w:ascii="Times New Roman" w:hAnsi="Times New Roman" w:cs="Times New Roman"/>
          <w:sz w:val="32"/>
          <w:szCs w:val="32"/>
        </w:rPr>
        <w:t xml:space="preserve">In fact, the new law embodies </w:t>
      </w:r>
      <w:r w:rsidR="005B0891" w:rsidRPr="00851689">
        <w:rPr>
          <w:rFonts w:ascii="Times New Roman" w:hAnsi="Times New Roman" w:cs="Times New Roman"/>
          <w:sz w:val="32"/>
          <w:szCs w:val="32"/>
        </w:rPr>
        <w:t xml:space="preserve">the most sweeping reforms to the US patent system in 175 years. </w:t>
      </w:r>
    </w:p>
    <w:p w:rsidR="005B0891"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CC3893" w:rsidP="005B0891">
      <w:pPr>
        <w:numPr>
          <w:ilvl w:val="0"/>
          <w:numId w:val="2"/>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The legislation</w:t>
      </w:r>
      <w:r w:rsidR="005B0891" w:rsidRPr="00851689">
        <w:rPr>
          <w:rFonts w:ascii="Times New Roman" w:eastAsia="Times New Roman" w:hAnsi="Times New Roman" w:cs="Times New Roman"/>
          <w:sz w:val="32"/>
          <w:szCs w:val="32"/>
        </w:rPr>
        <w:t>:</w:t>
      </w:r>
    </w:p>
    <w:p w:rsidR="005B0891" w:rsidRPr="00851689" w:rsidRDefault="005B0891" w:rsidP="005B0891">
      <w:pPr>
        <w:spacing w:after="0" w:line="360" w:lineRule="auto"/>
        <w:ind w:left="1440"/>
        <w:rPr>
          <w:rFonts w:ascii="Times New Roman" w:eastAsia="Times New Roman" w:hAnsi="Times New Roman" w:cs="Times New Roman"/>
          <w:sz w:val="32"/>
          <w:szCs w:val="32"/>
        </w:rPr>
      </w:pPr>
    </w:p>
    <w:p w:rsidR="005B0891" w:rsidRPr="00851689" w:rsidRDefault="005B0891" w:rsidP="005B0891">
      <w:pPr>
        <w:numPr>
          <w:ilvl w:val="1"/>
          <w:numId w:val="2"/>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transition</w:t>
      </w:r>
      <w:r w:rsidR="00CC3893">
        <w:rPr>
          <w:rFonts w:ascii="Times New Roman" w:eastAsia="Times New Roman" w:hAnsi="Times New Roman" w:cs="Times New Roman"/>
          <w:sz w:val="32"/>
          <w:szCs w:val="32"/>
        </w:rPr>
        <w:t>s</w:t>
      </w:r>
      <w:r w:rsidRPr="00851689">
        <w:rPr>
          <w:rFonts w:ascii="Times New Roman" w:eastAsia="Times New Roman" w:hAnsi="Times New Roman" w:cs="Times New Roman"/>
          <w:sz w:val="32"/>
          <w:szCs w:val="32"/>
        </w:rPr>
        <w:t xml:space="preserve"> the U.S. from </w:t>
      </w:r>
      <w:r w:rsidR="002E3F4E">
        <w:rPr>
          <w:rFonts w:ascii="Times New Roman" w:eastAsia="Times New Roman" w:hAnsi="Times New Roman" w:cs="Times New Roman"/>
          <w:sz w:val="32"/>
          <w:szCs w:val="32"/>
        </w:rPr>
        <w:t>a focus on what inventors do in secret, to a focus on what they do to make their inventions available to the public by disclosure o</w:t>
      </w:r>
      <w:r w:rsidR="00CC3893">
        <w:rPr>
          <w:rFonts w:ascii="Times New Roman" w:eastAsia="Times New Roman" w:hAnsi="Times New Roman" w:cs="Times New Roman"/>
          <w:sz w:val="32"/>
          <w:szCs w:val="32"/>
        </w:rPr>
        <w:t>r sale of a product or by other means</w:t>
      </w:r>
      <w:r w:rsidR="002E3F4E">
        <w:rPr>
          <w:rFonts w:ascii="Times New Roman" w:eastAsia="Times New Roman" w:hAnsi="Times New Roman" w:cs="Times New Roman"/>
          <w:sz w:val="32"/>
          <w:szCs w:val="32"/>
        </w:rPr>
        <w:t>. It eliminate</w:t>
      </w:r>
      <w:r w:rsidR="00B74D90">
        <w:rPr>
          <w:rFonts w:ascii="Times New Roman" w:eastAsia="Times New Roman" w:hAnsi="Times New Roman" w:cs="Times New Roman"/>
          <w:sz w:val="32"/>
          <w:szCs w:val="32"/>
        </w:rPr>
        <w:t>s</w:t>
      </w:r>
      <w:r w:rsidR="002E3F4E">
        <w:rPr>
          <w:rFonts w:ascii="Times New Roman" w:eastAsia="Times New Roman" w:hAnsi="Times New Roman" w:cs="Times New Roman"/>
          <w:sz w:val="32"/>
          <w:szCs w:val="32"/>
        </w:rPr>
        <w:t xml:space="preserve"> the</w:t>
      </w:r>
      <w:r w:rsidRPr="00851689">
        <w:rPr>
          <w:rFonts w:ascii="Times New Roman" w:eastAsia="Times New Roman" w:hAnsi="Times New Roman" w:cs="Times New Roman"/>
          <w:sz w:val="32"/>
          <w:szCs w:val="32"/>
        </w:rPr>
        <w:t xml:space="preserve"> Hilmer doctrine, eliminate</w:t>
      </w:r>
      <w:r w:rsidR="00B74D90">
        <w:rPr>
          <w:rFonts w:ascii="Times New Roman" w:eastAsia="Times New Roman" w:hAnsi="Times New Roman" w:cs="Times New Roman"/>
          <w:sz w:val="32"/>
          <w:szCs w:val="32"/>
        </w:rPr>
        <w:t>s</w:t>
      </w:r>
      <w:r w:rsidRPr="00851689">
        <w:rPr>
          <w:rFonts w:ascii="Times New Roman" w:eastAsia="Times New Roman" w:hAnsi="Times New Roman" w:cs="Times New Roman"/>
          <w:sz w:val="32"/>
          <w:szCs w:val="32"/>
        </w:rPr>
        <w:t xml:space="preserve"> the best mode defense, and move</w:t>
      </w:r>
      <w:r w:rsidR="00B74D90">
        <w:rPr>
          <w:rFonts w:ascii="Times New Roman" w:eastAsia="Times New Roman" w:hAnsi="Times New Roman" w:cs="Times New Roman"/>
          <w:sz w:val="32"/>
          <w:szCs w:val="32"/>
        </w:rPr>
        <w:t>s</w:t>
      </w:r>
      <w:r w:rsidRPr="00851689">
        <w:rPr>
          <w:rFonts w:ascii="Times New Roman" w:eastAsia="Times New Roman" w:hAnsi="Times New Roman" w:cs="Times New Roman"/>
          <w:sz w:val="32"/>
          <w:szCs w:val="32"/>
        </w:rPr>
        <w:t xml:space="preserve"> other areas of US patent law to international norms. </w:t>
      </w:r>
    </w:p>
    <w:p w:rsidR="005B0891" w:rsidRPr="00851689" w:rsidRDefault="005B0891" w:rsidP="005B0891">
      <w:pPr>
        <w:spacing w:after="0" w:line="360" w:lineRule="auto"/>
        <w:ind w:left="720"/>
        <w:rPr>
          <w:rFonts w:ascii="Times New Roman" w:hAnsi="Times New Roman" w:cs="Times New Roman"/>
          <w:sz w:val="32"/>
          <w:szCs w:val="32"/>
        </w:rPr>
      </w:pPr>
    </w:p>
    <w:p w:rsidR="005B0891" w:rsidRDefault="005B0891" w:rsidP="00C42FF6">
      <w:pPr>
        <w:numPr>
          <w:ilvl w:val="0"/>
          <w:numId w:val="2"/>
        </w:numPr>
        <w:spacing w:after="0" w:line="360" w:lineRule="auto"/>
        <w:rPr>
          <w:rFonts w:ascii="Times New Roman" w:eastAsia="Times New Roman" w:hAnsi="Times New Roman" w:cs="Times New Roman"/>
          <w:sz w:val="32"/>
          <w:szCs w:val="32"/>
        </w:rPr>
      </w:pPr>
      <w:r w:rsidRPr="00722739">
        <w:rPr>
          <w:rFonts w:ascii="Times New Roman" w:eastAsia="Times New Roman" w:hAnsi="Times New Roman" w:cs="Times New Roman"/>
          <w:sz w:val="32"/>
          <w:szCs w:val="32"/>
        </w:rPr>
        <w:t xml:space="preserve">The </w:t>
      </w:r>
      <w:r w:rsidRPr="002E3F4E">
        <w:rPr>
          <w:rFonts w:ascii="Times New Roman" w:eastAsia="Times New Roman" w:hAnsi="Times New Roman" w:cs="Times New Roman"/>
          <w:i/>
          <w:sz w:val="32"/>
          <w:szCs w:val="32"/>
        </w:rPr>
        <w:t>Act</w:t>
      </w:r>
      <w:r w:rsidRPr="00722739">
        <w:rPr>
          <w:rFonts w:ascii="Times New Roman" w:eastAsia="Times New Roman" w:hAnsi="Times New Roman" w:cs="Times New Roman"/>
          <w:sz w:val="32"/>
          <w:szCs w:val="32"/>
        </w:rPr>
        <w:t xml:space="preserve"> also allows </w:t>
      </w:r>
      <w:r>
        <w:rPr>
          <w:rFonts w:ascii="Times New Roman" w:eastAsia="Times New Roman" w:hAnsi="Times New Roman" w:cs="Times New Roman"/>
          <w:sz w:val="32"/>
          <w:szCs w:val="32"/>
        </w:rPr>
        <w:t xml:space="preserve">the </w:t>
      </w:r>
      <w:r w:rsidRPr="00722739">
        <w:rPr>
          <w:rFonts w:ascii="Times New Roman" w:eastAsia="Times New Roman" w:hAnsi="Times New Roman" w:cs="Times New Roman"/>
          <w:sz w:val="32"/>
          <w:szCs w:val="32"/>
        </w:rPr>
        <w:t>USPTO to implement a fast</w:t>
      </w:r>
      <w:r w:rsidR="00C42FF6">
        <w:rPr>
          <w:rFonts w:ascii="Times New Roman" w:eastAsia="Times New Roman" w:hAnsi="Times New Roman" w:cs="Times New Roman"/>
          <w:sz w:val="32"/>
          <w:szCs w:val="32"/>
        </w:rPr>
        <w:t>-</w:t>
      </w:r>
      <w:r w:rsidRPr="00722739">
        <w:rPr>
          <w:rFonts w:ascii="Times New Roman" w:eastAsia="Times New Roman" w:hAnsi="Times New Roman" w:cs="Times New Roman"/>
          <w:sz w:val="32"/>
          <w:szCs w:val="32"/>
        </w:rPr>
        <w:t xml:space="preserve">track examination option </w:t>
      </w:r>
      <w:r w:rsidR="00FA0440">
        <w:rPr>
          <w:rFonts w:ascii="Times New Roman" w:eastAsia="Times New Roman" w:hAnsi="Times New Roman" w:cs="Times New Roman"/>
          <w:sz w:val="32"/>
          <w:szCs w:val="32"/>
        </w:rPr>
        <w:t>under which the patent examination process wil</w:t>
      </w:r>
      <w:r w:rsidR="00C42FF6">
        <w:rPr>
          <w:rFonts w:ascii="Times New Roman" w:eastAsia="Times New Roman" w:hAnsi="Times New Roman" w:cs="Times New Roman"/>
          <w:sz w:val="32"/>
          <w:szCs w:val="32"/>
        </w:rPr>
        <w:t xml:space="preserve">l be completed within 12 months. </w:t>
      </w:r>
      <w:r w:rsidRPr="00722739">
        <w:rPr>
          <w:rFonts w:ascii="Times New Roman" w:eastAsia="Times New Roman" w:hAnsi="Times New Roman" w:cs="Times New Roman"/>
          <w:sz w:val="32"/>
          <w:szCs w:val="32"/>
        </w:rPr>
        <w:t>Getting a key patent can be critical to an entrepreneur hoping to raise capital and grow their business, with 76% of startups</w:t>
      </w:r>
      <w:r w:rsidR="00B74D90">
        <w:rPr>
          <w:rFonts w:ascii="Times New Roman" w:eastAsia="Times New Roman" w:hAnsi="Times New Roman" w:cs="Times New Roman"/>
          <w:sz w:val="32"/>
          <w:szCs w:val="32"/>
        </w:rPr>
        <w:t xml:space="preserve"> in the US</w:t>
      </w:r>
      <w:r w:rsidRPr="00722739">
        <w:rPr>
          <w:rFonts w:ascii="Times New Roman" w:eastAsia="Times New Roman" w:hAnsi="Times New Roman" w:cs="Times New Roman"/>
          <w:sz w:val="32"/>
          <w:szCs w:val="32"/>
        </w:rPr>
        <w:t xml:space="preserve"> reporting that venture capital investors consider patents when they make funding decisions.</w:t>
      </w:r>
      <w:r w:rsidR="00C42FF6">
        <w:rPr>
          <w:rFonts w:ascii="Times New Roman" w:eastAsia="Times New Roman" w:hAnsi="Times New Roman" w:cs="Times New Roman"/>
          <w:sz w:val="32"/>
          <w:szCs w:val="32"/>
        </w:rPr>
        <w:t xml:space="preserve"> We’ll now be equipped to accelerate such key patents into the marketplace as soon </w:t>
      </w:r>
      <w:r w:rsidR="00B74D90">
        <w:rPr>
          <w:rFonts w:ascii="Times New Roman" w:eastAsia="Times New Roman" w:hAnsi="Times New Roman" w:cs="Times New Roman"/>
          <w:sz w:val="32"/>
          <w:szCs w:val="32"/>
        </w:rPr>
        <w:t>as next week</w:t>
      </w:r>
      <w:r w:rsidR="00C42FF6">
        <w:rPr>
          <w:rFonts w:ascii="Times New Roman" w:eastAsia="Times New Roman" w:hAnsi="Times New Roman" w:cs="Times New Roman"/>
          <w:sz w:val="32"/>
          <w:szCs w:val="32"/>
        </w:rPr>
        <w:t xml:space="preserve"> when t</w:t>
      </w:r>
      <w:r w:rsidRPr="00C42FF6">
        <w:rPr>
          <w:rFonts w:ascii="Times New Roman" w:eastAsia="Times New Roman" w:hAnsi="Times New Roman" w:cs="Times New Roman"/>
          <w:sz w:val="32"/>
          <w:szCs w:val="32"/>
        </w:rPr>
        <w:t>he Track 1 program will</w:t>
      </w:r>
      <w:r w:rsidR="00C42FF6">
        <w:rPr>
          <w:rFonts w:ascii="Times New Roman" w:eastAsia="Times New Roman" w:hAnsi="Times New Roman" w:cs="Times New Roman"/>
          <w:sz w:val="32"/>
          <w:szCs w:val="32"/>
        </w:rPr>
        <w:t xml:space="preserve"> be available to all applicants.</w:t>
      </w:r>
    </w:p>
    <w:p w:rsidR="00C42FF6" w:rsidRDefault="00C42FF6" w:rsidP="00C42FF6">
      <w:pPr>
        <w:spacing w:after="0" w:line="360" w:lineRule="auto"/>
        <w:rPr>
          <w:rFonts w:ascii="Times New Roman" w:eastAsia="Times New Roman" w:hAnsi="Times New Roman" w:cs="Times New Roman"/>
          <w:sz w:val="32"/>
          <w:szCs w:val="32"/>
        </w:rPr>
      </w:pPr>
    </w:p>
    <w:p w:rsidR="00C42FF6" w:rsidRPr="00C42FF6" w:rsidRDefault="00317650" w:rsidP="00C42FF6">
      <w:p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[PAUSE]</w:t>
      </w:r>
    </w:p>
    <w:p w:rsidR="005B0891" w:rsidRDefault="005B0891" w:rsidP="005B0891">
      <w:pPr>
        <w:numPr>
          <w:ilvl w:val="0"/>
          <w:numId w:val="2"/>
        </w:numPr>
        <w:spacing w:after="0" w:line="360" w:lineRule="auto"/>
        <w:rPr>
          <w:rFonts w:ascii="Times New Roman" w:eastAsia="Times New Roman" w:hAnsi="Times New Roman" w:cs="Times New Roman"/>
          <w:sz w:val="32"/>
          <w:szCs w:val="32"/>
        </w:rPr>
      </w:pPr>
      <w:r w:rsidRPr="00722739">
        <w:rPr>
          <w:rFonts w:ascii="Times New Roman" w:eastAsia="Times New Roman" w:hAnsi="Times New Roman" w:cs="Times New Roman"/>
          <w:sz w:val="32"/>
          <w:szCs w:val="32"/>
        </w:rPr>
        <w:t>Prioritized examinations</w:t>
      </w:r>
      <w:r>
        <w:rPr>
          <w:rFonts w:ascii="Times New Roman" w:eastAsia="Times New Roman" w:hAnsi="Times New Roman" w:cs="Times New Roman"/>
          <w:sz w:val="32"/>
          <w:szCs w:val="32"/>
        </w:rPr>
        <w:t xml:space="preserve"> </w:t>
      </w:r>
      <w:r w:rsidR="002717C9">
        <w:rPr>
          <w:rFonts w:ascii="Times New Roman" w:eastAsia="Times New Roman" w:hAnsi="Times New Roman" w:cs="Times New Roman"/>
          <w:sz w:val="32"/>
          <w:szCs w:val="32"/>
        </w:rPr>
        <w:t xml:space="preserve">and other parts of the AIA will help operationally, but the legislation is </w:t>
      </w:r>
      <w:r w:rsidRPr="00722739">
        <w:rPr>
          <w:rFonts w:ascii="Times New Roman" w:eastAsia="Times New Roman" w:hAnsi="Times New Roman" w:cs="Times New Roman"/>
          <w:sz w:val="32"/>
          <w:szCs w:val="32"/>
        </w:rPr>
        <w:t>ultimately</w:t>
      </w:r>
      <w:r>
        <w:rPr>
          <w:rFonts w:ascii="Times New Roman" w:eastAsia="Times New Roman" w:hAnsi="Times New Roman" w:cs="Times New Roman"/>
          <w:sz w:val="32"/>
          <w:szCs w:val="32"/>
        </w:rPr>
        <w:t xml:space="preserve"> a</w:t>
      </w:r>
      <w:r w:rsidRPr="00722739">
        <w:rPr>
          <w:rFonts w:ascii="Times New Roman" w:eastAsia="Times New Roman" w:hAnsi="Times New Roman" w:cs="Times New Roman"/>
          <w:sz w:val="32"/>
          <w:szCs w:val="32"/>
        </w:rPr>
        <w:t xml:space="preserve"> recognition that we live in an age where technological change can occur in the blink of an eye. So, the </w:t>
      </w:r>
      <w:r w:rsidR="002717C9">
        <w:rPr>
          <w:rFonts w:ascii="Times New Roman" w:eastAsia="Times New Roman" w:hAnsi="Times New Roman" w:cs="Times New Roman"/>
          <w:sz w:val="32"/>
          <w:szCs w:val="32"/>
        </w:rPr>
        <w:t xml:space="preserve">larger </w:t>
      </w:r>
      <w:r w:rsidRPr="00722739">
        <w:rPr>
          <w:rFonts w:ascii="Times New Roman" w:eastAsia="Times New Roman" w:hAnsi="Times New Roman" w:cs="Times New Roman"/>
          <w:sz w:val="32"/>
          <w:szCs w:val="32"/>
        </w:rPr>
        <w:t>mandate is to create a smart, agile and nuanced Patent and Trademark architecture that can adapt to evolving business needs and leverage modern tools to address them.</w:t>
      </w:r>
    </w:p>
    <w:p w:rsidR="005B0891" w:rsidRPr="00722739" w:rsidRDefault="00E9420F" w:rsidP="005B0891">
      <w:pPr>
        <w:numPr>
          <w:ilvl w:val="0"/>
          <w:numId w:val="2"/>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Implementation of the AIA</w:t>
      </w:r>
      <w:r w:rsidR="005B0891" w:rsidRPr="00722739">
        <w:rPr>
          <w:rFonts w:ascii="Times New Roman" w:eastAsia="Times New Roman" w:hAnsi="Times New Roman" w:cs="Times New Roman"/>
          <w:sz w:val="32"/>
          <w:szCs w:val="32"/>
        </w:rPr>
        <w:t xml:space="preserve"> is also a tremendous down payment on the aggressive jobs agenda President Obama has laid out for </w:t>
      </w:r>
      <w:r>
        <w:rPr>
          <w:rFonts w:ascii="Times New Roman" w:eastAsia="Times New Roman" w:hAnsi="Times New Roman" w:cs="Times New Roman"/>
          <w:sz w:val="32"/>
          <w:szCs w:val="32"/>
        </w:rPr>
        <w:t>the United States</w:t>
      </w:r>
      <w:r w:rsidR="005B0891" w:rsidRPr="00722739">
        <w:rPr>
          <w:rFonts w:ascii="Times New Roman" w:eastAsia="Times New Roman" w:hAnsi="Times New Roman" w:cs="Times New Roman"/>
          <w:sz w:val="32"/>
          <w:szCs w:val="32"/>
        </w:rPr>
        <w:t xml:space="preserve">. It will establish a more objective and certain patent </w:t>
      </w:r>
      <w:r>
        <w:rPr>
          <w:rFonts w:ascii="Times New Roman" w:eastAsia="Times New Roman" w:hAnsi="Times New Roman" w:cs="Times New Roman"/>
          <w:sz w:val="32"/>
          <w:szCs w:val="32"/>
        </w:rPr>
        <w:t>process</w:t>
      </w:r>
      <w:r w:rsidR="005B0891" w:rsidRPr="00722739">
        <w:rPr>
          <w:rFonts w:ascii="Times New Roman" w:eastAsia="Times New Roman" w:hAnsi="Times New Roman" w:cs="Times New Roman"/>
          <w:sz w:val="32"/>
          <w:szCs w:val="32"/>
        </w:rPr>
        <w:t xml:space="preserve"> and speed the delivery of innovative goods and services to the marketplace. </w:t>
      </w:r>
      <w:r w:rsidR="005B0891">
        <w:rPr>
          <w:rFonts w:ascii="Times New Roman" w:eastAsia="Times New Roman" w:hAnsi="Times New Roman" w:cs="Times New Roman"/>
          <w:sz w:val="32"/>
          <w:szCs w:val="32"/>
        </w:rPr>
        <w:t>And by harmonizing</w:t>
      </w:r>
      <w:r w:rsidR="005B0891" w:rsidRPr="00722739">
        <w:rPr>
          <w:rFonts w:ascii="Times New Roman" w:eastAsia="Times New Roman" w:hAnsi="Times New Roman" w:cs="Times New Roman"/>
          <w:sz w:val="32"/>
          <w:szCs w:val="32"/>
        </w:rPr>
        <w:t xml:space="preserve"> the American patent pro</w:t>
      </w:r>
      <w:r w:rsidR="005B0891">
        <w:rPr>
          <w:rFonts w:ascii="Times New Roman" w:eastAsia="Times New Roman" w:hAnsi="Times New Roman" w:cs="Times New Roman"/>
          <w:sz w:val="32"/>
          <w:szCs w:val="32"/>
        </w:rPr>
        <w:t xml:space="preserve">cess with the rest of the world, by transitioning to a more efficient and predictable FTF system, </w:t>
      </w:r>
      <w:r w:rsidR="005B0891" w:rsidRPr="00722739">
        <w:rPr>
          <w:rFonts w:ascii="Times New Roman" w:eastAsia="Times New Roman" w:hAnsi="Times New Roman" w:cs="Times New Roman"/>
          <w:sz w:val="32"/>
          <w:szCs w:val="32"/>
        </w:rPr>
        <w:t xml:space="preserve">entrepreneurs </w:t>
      </w:r>
      <w:r w:rsidR="005B0891">
        <w:rPr>
          <w:rFonts w:ascii="Times New Roman" w:eastAsia="Times New Roman" w:hAnsi="Times New Roman" w:cs="Times New Roman"/>
          <w:sz w:val="32"/>
          <w:szCs w:val="32"/>
        </w:rPr>
        <w:t>will</w:t>
      </w:r>
      <w:r w:rsidR="005B0891" w:rsidRPr="00722739">
        <w:rPr>
          <w:rFonts w:ascii="Times New Roman" w:eastAsia="Times New Roman" w:hAnsi="Times New Roman" w:cs="Times New Roman"/>
          <w:sz w:val="32"/>
          <w:szCs w:val="32"/>
        </w:rPr>
        <w:t xml:space="preserve"> simultaneously</w:t>
      </w:r>
      <w:r w:rsidR="005B0891">
        <w:rPr>
          <w:rFonts w:ascii="Times New Roman" w:eastAsia="Times New Roman" w:hAnsi="Times New Roman" w:cs="Times New Roman"/>
          <w:sz w:val="32"/>
          <w:szCs w:val="32"/>
        </w:rPr>
        <w:t xml:space="preserve"> be able to</w:t>
      </w:r>
      <w:r w:rsidR="005B0891" w:rsidRPr="00722739">
        <w:rPr>
          <w:rFonts w:ascii="Times New Roman" w:eastAsia="Times New Roman" w:hAnsi="Times New Roman" w:cs="Times New Roman"/>
          <w:sz w:val="32"/>
          <w:szCs w:val="32"/>
        </w:rPr>
        <w:t xml:space="preserve"> market products in the U.S. and for export</w:t>
      </w:r>
      <w:r w:rsidR="005B0891">
        <w:rPr>
          <w:rFonts w:ascii="Times New Roman" w:eastAsia="Times New Roman" w:hAnsi="Times New Roman" w:cs="Times New Roman"/>
          <w:sz w:val="32"/>
          <w:szCs w:val="32"/>
        </w:rPr>
        <w:t xml:space="preserve"> </w:t>
      </w:r>
      <w:r w:rsidR="00121D82">
        <w:rPr>
          <w:rFonts w:ascii="Times New Roman" w:eastAsia="Times New Roman" w:hAnsi="Times New Roman" w:cs="Times New Roman"/>
          <w:sz w:val="32"/>
          <w:szCs w:val="32"/>
        </w:rPr>
        <w:t>from our country to</w:t>
      </w:r>
      <w:r w:rsidR="005B0891">
        <w:rPr>
          <w:rFonts w:ascii="Times New Roman" w:eastAsia="Times New Roman" w:hAnsi="Times New Roman" w:cs="Times New Roman"/>
          <w:sz w:val="32"/>
          <w:szCs w:val="32"/>
        </w:rPr>
        <w:t xml:space="preserve"> all corners of the globe</w:t>
      </w:r>
      <w:r w:rsidR="005B0891" w:rsidRPr="00722739">
        <w:rPr>
          <w:rFonts w:ascii="Times New Roman" w:eastAsia="Times New Roman" w:hAnsi="Times New Roman" w:cs="Times New Roman"/>
          <w:sz w:val="32"/>
          <w:szCs w:val="32"/>
        </w:rPr>
        <w:t xml:space="preserve">.  </w:t>
      </w:r>
    </w:p>
    <w:p w:rsidR="005B0891" w:rsidRPr="00D048AA"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And to be clear, the</w:t>
      </w:r>
      <w:r w:rsidRPr="00851689">
        <w:rPr>
          <w:rFonts w:ascii="Times New Roman" w:eastAsia="Times New Roman" w:hAnsi="Times New Roman" w:cs="Times New Roman"/>
          <w:sz w:val="32"/>
          <w:szCs w:val="32"/>
        </w:rPr>
        <w:t xml:space="preserve"> US is undertaking </w:t>
      </w:r>
      <w:r w:rsidR="00144C6E">
        <w:rPr>
          <w:rFonts w:ascii="Times New Roman" w:eastAsia="Times New Roman" w:hAnsi="Times New Roman" w:cs="Times New Roman"/>
          <w:sz w:val="32"/>
          <w:szCs w:val="32"/>
        </w:rPr>
        <w:t>these</w:t>
      </w:r>
      <w:r w:rsidRPr="00851689">
        <w:rPr>
          <w:rFonts w:ascii="Times New Roman" w:eastAsia="Times New Roman" w:hAnsi="Times New Roman" w:cs="Times New Roman"/>
          <w:sz w:val="32"/>
          <w:szCs w:val="32"/>
        </w:rPr>
        <w:t xml:space="preserve"> essential reforms not as part of an international negotiation, or to gain leverage in a quid</w:t>
      </w:r>
      <w:bookmarkStart w:id="0" w:name="_GoBack"/>
      <w:bookmarkEnd w:id="0"/>
      <w:r w:rsidRPr="00851689">
        <w:rPr>
          <w:rFonts w:ascii="Times New Roman" w:eastAsia="Times New Roman" w:hAnsi="Times New Roman" w:cs="Times New Roman"/>
          <w:sz w:val="32"/>
          <w:szCs w:val="32"/>
        </w:rPr>
        <w:t xml:space="preserve">-pro-quo bargain, but because it is the right thing to do. While the debate </w:t>
      </w:r>
      <w:r w:rsidR="008805B2">
        <w:rPr>
          <w:rFonts w:ascii="Times New Roman" w:eastAsia="Times New Roman" w:hAnsi="Times New Roman" w:cs="Times New Roman"/>
          <w:sz w:val="32"/>
          <w:szCs w:val="32"/>
        </w:rPr>
        <w:t>over</w:t>
      </w:r>
      <w:r w:rsidRPr="00851689">
        <w:rPr>
          <w:rFonts w:ascii="Times New Roman" w:eastAsia="Times New Roman" w:hAnsi="Times New Roman" w:cs="Times New Roman"/>
          <w:sz w:val="32"/>
          <w:szCs w:val="32"/>
        </w:rPr>
        <w:t xml:space="preserve"> US patent reform has waged on for years, as </w:t>
      </w:r>
      <w:r>
        <w:rPr>
          <w:rFonts w:ascii="Times New Roman" w:eastAsia="Times New Roman" w:hAnsi="Times New Roman" w:cs="Times New Roman"/>
          <w:sz w:val="32"/>
          <w:szCs w:val="32"/>
        </w:rPr>
        <w:t xml:space="preserve">Winston </w:t>
      </w:r>
      <w:r w:rsidRPr="00851689">
        <w:rPr>
          <w:rFonts w:ascii="Times New Roman" w:eastAsia="Times New Roman" w:hAnsi="Times New Roman" w:cs="Times New Roman"/>
          <w:sz w:val="32"/>
          <w:szCs w:val="32"/>
        </w:rPr>
        <w:t>Churchill once aptly said, "The American people always do the right thing -- after they've tried every other alternative."</w:t>
      </w:r>
    </w:p>
    <w:p w:rsidR="005B0891" w:rsidRPr="00851689" w:rsidRDefault="005B0891" w:rsidP="005B0891">
      <w:pPr>
        <w:spacing w:after="0" w:line="360" w:lineRule="auto"/>
        <w:rPr>
          <w:rFonts w:ascii="Times New Roman" w:eastAsia="Times New Roman" w:hAnsi="Times New Roman" w:cs="Times New Roman"/>
          <w:sz w:val="32"/>
          <w:szCs w:val="32"/>
        </w:rPr>
      </w:pPr>
    </w:p>
    <w:p w:rsidR="005B0891" w:rsidRPr="00851689" w:rsidRDefault="005B0891" w:rsidP="005B0891">
      <w:p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[PAUSE]</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8805B2" w:rsidP="005B0891">
      <w:pPr>
        <w:numPr>
          <w:ilvl w:val="0"/>
          <w:numId w:val="1"/>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Our new law</w:t>
      </w:r>
      <w:r w:rsidR="00B74D90">
        <w:rPr>
          <w:rFonts w:ascii="Times New Roman" w:eastAsia="Times New Roman" w:hAnsi="Times New Roman" w:cs="Times New Roman"/>
          <w:sz w:val="32"/>
          <w:szCs w:val="32"/>
        </w:rPr>
        <w:t xml:space="preserve"> in the US</w:t>
      </w:r>
      <w:r>
        <w:rPr>
          <w:rFonts w:ascii="Times New Roman" w:eastAsia="Times New Roman" w:hAnsi="Times New Roman" w:cs="Times New Roman"/>
          <w:sz w:val="32"/>
          <w:szCs w:val="32"/>
        </w:rPr>
        <w:t xml:space="preserve"> is</w:t>
      </w:r>
      <w:r w:rsidR="005B0891" w:rsidRPr="00851689">
        <w:rPr>
          <w:rFonts w:ascii="Times New Roman" w:eastAsia="Times New Roman" w:hAnsi="Times New Roman" w:cs="Times New Roman"/>
          <w:sz w:val="32"/>
          <w:szCs w:val="32"/>
        </w:rPr>
        <w:t xml:space="preserve"> anchored in the desire to more effectively match the rate &amp; pace of the patenting process to the rate &amp; pace of invention, and the rate &amp; pace</w:t>
      </w:r>
      <w:r w:rsidR="00B74D90">
        <w:rPr>
          <w:rFonts w:ascii="Times New Roman" w:eastAsia="Times New Roman" w:hAnsi="Times New Roman" w:cs="Times New Roman"/>
          <w:sz w:val="32"/>
          <w:szCs w:val="32"/>
        </w:rPr>
        <w:t xml:space="preserve"> of</w:t>
      </w:r>
      <w:r w:rsidR="005B0891" w:rsidRPr="00851689">
        <w:rPr>
          <w:rFonts w:ascii="Times New Roman" w:eastAsia="Times New Roman" w:hAnsi="Times New Roman" w:cs="Times New Roman"/>
          <w:sz w:val="32"/>
          <w:szCs w:val="32"/>
        </w:rPr>
        <w:t xml:space="preserve"> commercialization. </w:t>
      </w:r>
      <w:r>
        <w:rPr>
          <w:rFonts w:ascii="Times New Roman" w:eastAsia="Times New Roman" w:hAnsi="Times New Roman" w:cs="Times New Roman"/>
          <w:sz w:val="32"/>
          <w:szCs w:val="32"/>
        </w:rPr>
        <w:t>But in saying this we realize that there is a</w:t>
      </w:r>
      <w:r w:rsidR="005B0891">
        <w:rPr>
          <w:rFonts w:ascii="Times New Roman" w:eastAsia="Times New Roman" w:hAnsi="Times New Roman" w:cs="Times New Roman"/>
          <w:sz w:val="32"/>
          <w:szCs w:val="32"/>
        </w:rPr>
        <w:t xml:space="preserve"> </w:t>
      </w:r>
      <w:r w:rsidR="005B0891" w:rsidRPr="00D76A88">
        <w:rPr>
          <w:rFonts w:ascii="Times New Roman" w:eastAsia="Times New Roman" w:hAnsi="Times New Roman" w:cs="Times New Roman"/>
          <w:sz w:val="32"/>
          <w:szCs w:val="32"/>
        </w:rPr>
        <w:t>difference b</w:t>
      </w:r>
      <w:r>
        <w:rPr>
          <w:rFonts w:ascii="Times New Roman" w:eastAsia="Times New Roman" w:hAnsi="Times New Roman" w:cs="Times New Roman"/>
          <w:sz w:val="32"/>
          <w:szCs w:val="32"/>
        </w:rPr>
        <w:t>etween invention and innovation—</w:t>
      </w:r>
      <w:r w:rsidRPr="008805B2">
        <w:rPr>
          <w:rFonts w:ascii="Times New Roman" w:eastAsia="Times New Roman" w:hAnsi="Times New Roman" w:cs="Times New Roman"/>
          <w:b/>
          <w:sz w:val="32"/>
          <w:szCs w:val="32"/>
          <w:u w:val="single"/>
        </w:rPr>
        <w:t xml:space="preserve">the </w:t>
      </w:r>
      <w:r w:rsidR="005B0891" w:rsidRPr="008805B2">
        <w:rPr>
          <w:rFonts w:ascii="Times New Roman" w:eastAsia="Times New Roman" w:hAnsi="Times New Roman" w:cs="Times New Roman"/>
          <w:b/>
          <w:sz w:val="32"/>
          <w:szCs w:val="32"/>
          <w:u w:val="single"/>
        </w:rPr>
        <w:t xml:space="preserve">latter is </w:t>
      </w:r>
      <w:r w:rsidRPr="008805B2">
        <w:rPr>
          <w:rFonts w:ascii="Times New Roman" w:eastAsia="Times New Roman" w:hAnsi="Times New Roman" w:cs="Times New Roman"/>
          <w:b/>
          <w:sz w:val="32"/>
          <w:szCs w:val="32"/>
          <w:u w:val="single"/>
        </w:rPr>
        <w:t>the</w:t>
      </w:r>
      <w:r w:rsidR="005B0891" w:rsidRPr="008805B2">
        <w:rPr>
          <w:rFonts w:ascii="Times New Roman" w:eastAsia="Times New Roman" w:hAnsi="Times New Roman" w:cs="Times New Roman"/>
          <w:b/>
          <w:sz w:val="32"/>
          <w:szCs w:val="32"/>
          <w:u w:val="single"/>
        </w:rPr>
        <w:t xml:space="preserve"> economically relevant version of the former</w:t>
      </w:r>
      <w:r w:rsidR="005B0891">
        <w:rPr>
          <w:rFonts w:ascii="Times New Roman" w:eastAsia="Times New Roman" w:hAnsi="Times New Roman" w:cs="Times New Roman"/>
          <w:sz w:val="32"/>
          <w:szCs w:val="32"/>
        </w:rPr>
        <w:t xml:space="preserve">. So, the goal of the new </w:t>
      </w:r>
      <w:r w:rsidR="005B0891">
        <w:rPr>
          <w:rFonts w:ascii="Times New Roman" w:eastAsia="Times New Roman" w:hAnsi="Times New Roman" w:cs="Times New Roman"/>
          <w:i/>
          <w:sz w:val="32"/>
          <w:szCs w:val="32"/>
        </w:rPr>
        <w:t>America Invents Act</w:t>
      </w:r>
      <w:r w:rsidR="005B0891">
        <w:rPr>
          <w:rFonts w:ascii="Times New Roman" w:eastAsia="Times New Roman" w:hAnsi="Times New Roman" w:cs="Times New Roman"/>
          <w:sz w:val="32"/>
          <w:szCs w:val="32"/>
        </w:rPr>
        <w:t xml:space="preserve"> is</w:t>
      </w:r>
      <w:r w:rsidR="005B0891" w:rsidRPr="00851689">
        <w:rPr>
          <w:rFonts w:ascii="Times New Roman" w:eastAsia="Times New Roman" w:hAnsi="Times New Roman" w:cs="Times New Roman"/>
          <w:sz w:val="32"/>
          <w:szCs w:val="32"/>
        </w:rPr>
        <w:t xml:space="preserve"> to create not just</w:t>
      </w:r>
      <w:r w:rsidR="005B0891">
        <w:rPr>
          <w:rFonts w:ascii="Times New Roman" w:eastAsia="Times New Roman" w:hAnsi="Times New Roman" w:cs="Times New Roman"/>
          <w:sz w:val="32"/>
          <w:szCs w:val="32"/>
        </w:rPr>
        <w:t xml:space="preserve"> the simplest possible </w:t>
      </w:r>
      <w:r>
        <w:rPr>
          <w:rFonts w:ascii="Times New Roman" w:eastAsia="Times New Roman" w:hAnsi="Times New Roman" w:cs="Times New Roman"/>
          <w:sz w:val="32"/>
          <w:szCs w:val="32"/>
        </w:rPr>
        <w:t xml:space="preserve">patent </w:t>
      </w:r>
      <w:r w:rsidR="005B0891">
        <w:rPr>
          <w:rFonts w:ascii="Times New Roman" w:eastAsia="Times New Roman" w:hAnsi="Times New Roman" w:cs="Times New Roman"/>
          <w:sz w:val="32"/>
          <w:szCs w:val="32"/>
        </w:rPr>
        <w:t xml:space="preserve">system, or the most precise </w:t>
      </w:r>
      <w:r w:rsidR="00F674E8">
        <w:rPr>
          <w:rFonts w:ascii="Times New Roman" w:eastAsia="Times New Roman" w:hAnsi="Times New Roman" w:cs="Times New Roman"/>
          <w:sz w:val="32"/>
          <w:szCs w:val="32"/>
        </w:rPr>
        <w:t xml:space="preserve">patent </w:t>
      </w:r>
      <w:r w:rsidR="005B0891" w:rsidRPr="00851689">
        <w:rPr>
          <w:rFonts w:ascii="Times New Roman" w:eastAsia="Times New Roman" w:hAnsi="Times New Roman" w:cs="Times New Roman"/>
          <w:sz w:val="32"/>
          <w:szCs w:val="32"/>
        </w:rPr>
        <w:t xml:space="preserve">system, but rather the most innovation-friendly &amp; inventor-friendly </w:t>
      </w:r>
      <w:r w:rsidR="005B0891">
        <w:rPr>
          <w:rFonts w:ascii="Times New Roman" w:eastAsia="Times New Roman" w:hAnsi="Times New Roman" w:cs="Times New Roman"/>
          <w:sz w:val="32"/>
          <w:szCs w:val="32"/>
        </w:rPr>
        <w:t xml:space="preserve">patent </w:t>
      </w:r>
      <w:r w:rsidR="005B0891" w:rsidRPr="00851689">
        <w:rPr>
          <w:rFonts w:ascii="Times New Roman" w:eastAsia="Times New Roman" w:hAnsi="Times New Roman" w:cs="Times New Roman"/>
          <w:sz w:val="32"/>
          <w:szCs w:val="32"/>
        </w:rPr>
        <w:t>system</w:t>
      </w:r>
      <w:r w:rsidR="005B0891">
        <w:rPr>
          <w:rFonts w:ascii="Times New Roman" w:eastAsia="Times New Roman" w:hAnsi="Times New Roman" w:cs="Times New Roman"/>
          <w:sz w:val="32"/>
          <w:szCs w:val="32"/>
        </w:rPr>
        <w:t xml:space="preserve"> that </w:t>
      </w:r>
      <w:r w:rsidR="005B0891" w:rsidRPr="00851689">
        <w:rPr>
          <w:rFonts w:ascii="Times New Roman" w:eastAsia="Times New Roman" w:hAnsi="Times New Roman" w:cs="Times New Roman"/>
          <w:sz w:val="32"/>
          <w:szCs w:val="32"/>
        </w:rPr>
        <w:t>reduce</w:t>
      </w:r>
      <w:r w:rsidR="005B0891">
        <w:rPr>
          <w:rFonts w:ascii="Times New Roman" w:eastAsia="Times New Roman" w:hAnsi="Times New Roman" w:cs="Times New Roman"/>
          <w:sz w:val="32"/>
          <w:szCs w:val="32"/>
        </w:rPr>
        <w:t>s</w:t>
      </w:r>
      <w:r w:rsidR="005B0891" w:rsidRPr="00851689">
        <w:rPr>
          <w:rFonts w:ascii="Times New Roman" w:eastAsia="Times New Roman" w:hAnsi="Times New Roman" w:cs="Times New Roman"/>
          <w:sz w:val="32"/>
          <w:szCs w:val="32"/>
        </w:rPr>
        <w:t xml:space="preserve"> costs, level</w:t>
      </w:r>
      <w:r w:rsidR="005B0891">
        <w:rPr>
          <w:rFonts w:ascii="Times New Roman" w:eastAsia="Times New Roman" w:hAnsi="Times New Roman" w:cs="Times New Roman"/>
          <w:sz w:val="32"/>
          <w:szCs w:val="32"/>
        </w:rPr>
        <w:t>s</w:t>
      </w:r>
      <w:r w:rsidR="005B0891" w:rsidRPr="00851689">
        <w:rPr>
          <w:rFonts w:ascii="Times New Roman" w:eastAsia="Times New Roman" w:hAnsi="Times New Roman" w:cs="Times New Roman"/>
          <w:sz w:val="32"/>
          <w:szCs w:val="32"/>
        </w:rPr>
        <w:t xml:space="preserve"> the playing field </w:t>
      </w:r>
      <w:r w:rsidR="00F674E8">
        <w:rPr>
          <w:rFonts w:ascii="Times New Roman" w:eastAsia="Times New Roman" w:hAnsi="Times New Roman" w:cs="Times New Roman"/>
          <w:sz w:val="32"/>
          <w:szCs w:val="32"/>
        </w:rPr>
        <w:t xml:space="preserve">for businesses </w:t>
      </w:r>
      <w:r w:rsidR="005B0891">
        <w:rPr>
          <w:rFonts w:ascii="Times New Roman" w:eastAsia="Times New Roman" w:hAnsi="Times New Roman" w:cs="Times New Roman"/>
          <w:sz w:val="32"/>
          <w:szCs w:val="32"/>
        </w:rPr>
        <w:t>small</w:t>
      </w:r>
      <w:r w:rsidR="00F674E8" w:rsidRPr="00F674E8">
        <w:rPr>
          <w:rFonts w:ascii="Times New Roman" w:eastAsia="Times New Roman" w:hAnsi="Times New Roman" w:cs="Times New Roman"/>
          <w:sz w:val="32"/>
          <w:szCs w:val="32"/>
        </w:rPr>
        <w:t xml:space="preserve"> </w:t>
      </w:r>
      <w:r w:rsidR="00F674E8">
        <w:rPr>
          <w:rFonts w:ascii="Times New Roman" w:eastAsia="Times New Roman" w:hAnsi="Times New Roman" w:cs="Times New Roman"/>
          <w:sz w:val="32"/>
          <w:szCs w:val="32"/>
        </w:rPr>
        <w:t>&amp; large</w:t>
      </w:r>
      <w:r w:rsidR="005B0891">
        <w:rPr>
          <w:rFonts w:ascii="Times New Roman" w:eastAsia="Times New Roman" w:hAnsi="Times New Roman" w:cs="Times New Roman"/>
          <w:sz w:val="32"/>
          <w:szCs w:val="32"/>
        </w:rPr>
        <w:t xml:space="preserve">, and spurs economic growth. </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 xml:space="preserve">Moreover, this major legislation will boost productivity by enabling greater cross-border work-sharing between the USPTO and other patent offices. </w:t>
      </w:r>
    </w:p>
    <w:p w:rsidR="005B0891" w:rsidRDefault="005B0891" w:rsidP="005B0891">
      <w:p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[PAUSE] </w:t>
      </w:r>
    </w:p>
    <w:p w:rsidR="005B0891" w:rsidRDefault="005B0891" w:rsidP="005B0891">
      <w:pPr>
        <w:pStyle w:val="ListParagraph"/>
        <w:rPr>
          <w:rFonts w:ascii="Times New Roman" w:eastAsia="Times New Roman" w:hAnsi="Times New Roman" w:cs="Times New Roman"/>
          <w:sz w:val="32"/>
          <w:szCs w:val="32"/>
        </w:rPr>
      </w:pPr>
    </w:p>
    <w:p w:rsidR="005B0891" w:rsidRPr="00A6773F" w:rsidRDefault="005B0891" w:rsidP="005B0891">
      <w:pPr>
        <w:pStyle w:val="ListParagraph"/>
        <w:numPr>
          <w:ilvl w:val="0"/>
          <w:numId w:val="1"/>
        </w:numPr>
        <w:rPr>
          <w:rFonts w:ascii="Times New Roman" w:eastAsia="Times New Roman" w:hAnsi="Times New Roman" w:cs="Times New Roman"/>
          <w:sz w:val="32"/>
          <w:szCs w:val="32"/>
        </w:rPr>
      </w:pPr>
      <w:r w:rsidRPr="00A6773F">
        <w:rPr>
          <w:rFonts w:ascii="Times New Roman" w:eastAsia="Times New Roman" w:hAnsi="Times New Roman" w:cs="Times New Roman"/>
          <w:sz w:val="32"/>
          <w:szCs w:val="32"/>
        </w:rPr>
        <w:t>So by meeting with our partners</w:t>
      </w:r>
      <w:r w:rsidR="00F674E8">
        <w:rPr>
          <w:rFonts w:ascii="Times New Roman" w:eastAsia="Times New Roman" w:hAnsi="Times New Roman" w:cs="Times New Roman"/>
          <w:sz w:val="32"/>
          <w:szCs w:val="32"/>
        </w:rPr>
        <w:t xml:space="preserve"> around the world, </w:t>
      </w:r>
      <w:r w:rsidR="00F674E8" w:rsidRPr="00A6773F">
        <w:rPr>
          <w:rFonts w:ascii="Times New Roman" w:eastAsia="Times New Roman" w:hAnsi="Times New Roman" w:cs="Times New Roman"/>
          <w:sz w:val="32"/>
          <w:szCs w:val="32"/>
        </w:rPr>
        <w:t xml:space="preserve">and </w:t>
      </w:r>
      <w:r w:rsidR="00F674E8">
        <w:rPr>
          <w:rFonts w:ascii="Times New Roman" w:eastAsia="Times New Roman" w:hAnsi="Times New Roman" w:cs="Times New Roman"/>
          <w:sz w:val="32"/>
          <w:szCs w:val="32"/>
        </w:rPr>
        <w:t>by reforming our patent system</w:t>
      </w:r>
      <w:r w:rsidRPr="00A6773F">
        <w:rPr>
          <w:rFonts w:ascii="Times New Roman" w:eastAsia="Times New Roman" w:hAnsi="Times New Roman" w:cs="Times New Roman"/>
          <w:sz w:val="32"/>
          <w:szCs w:val="32"/>
        </w:rPr>
        <w:t xml:space="preserve">—the USPTO has demonstrated a strong conviction to ensure that the 21st century IP dialogue is a global one. </w:t>
      </w:r>
    </w:p>
    <w:p w:rsidR="005B0891" w:rsidRPr="00A6773F" w:rsidRDefault="005B0891" w:rsidP="005B0891">
      <w:pPr>
        <w:spacing w:after="0" w:line="360" w:lineRule="auto"/>
        <w:ind w:left="720"/>
        <w:rPr>
          <w:rFonts w:ascii="Times New Roman" w:eastAsia="Times New Roman" w:hAnsi="Times New Roman" w:cs="Times New Roman"/>
          <w:sz w:val="32"/>
          <w:szCs w:val="32"/>
        </w:rPr>
      </w:pPr>
    </w:p>
    <w:p w:rsidR="005B0891" w:rsidRPr="00F674E8" w:rsidRDefault="00F674E8" w:rsidP="005B0891">
      <w:pPr>
        <w:numPr>
          <w:ilvl w:val="0"/>
          <w:numId w:val="1"/>
        </w:numPr>
        <w:spacing w:after="0" w:line="360" w:lineRule="auto"/>
        <w:rPr>
          <w:rFonts w:ascii="Times New Roman" w:eastAsia="Times New Roman" w:hAnsi="Times New Roman" w:cs="Times New Roman"/>
          <w:b/>
          <w:sz w:val="32"/>
          <w:szCs w:val="32"/>
          <w:u w:val="single"/>
        </w:rPr>
      </w:pPr>
      <w:r w:rsidRPr="00F674E8">
        <w:rPr>
          <w:rFonts w:ascii="Times New Roman" w:eastAsia="Times New Roman" w:hAnsi="Times New Roman" w:cs="Times New Roman"/>
          <w:b/>
          <w:sz w:val="32"/>
          <w:szCs w:val="32"/>
          <w:u w:val="single"/>
        </w:rPr>
        <w:t>We hope this stands as a hallmark example of renewed US</w:t>
      </w:r>
      <w:r w:rsidR="005B0891" w:rsidRPr="00F674E8">
        <w:rPr>
          <w:rFonts w:ascii="Times New Roman" w:eastAsia="Times New Roman" w:hAnsi="Times New Roman" w:cs="Times New Roman"/>
          <w:b/>
          <w:sz w:val="32"/>
          <w:szCs w:val="32"/>
          <w:u w:val="single"/>
        </w:rPr>
        <w:t xml:space="preserve"> stewardship, globally, for economic and social opportunities for people everywhere. </w:t>
      </w:r>
    </w:p>
    <w:p w:rsidR="005B0891"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F674E8" w:rsidP="005B0891">
      <w:pPr>
        <w:numPr>
          <w:ilvl w:val="0"/>
          <w:numId w:val="1"/>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This in turn puts</w:t>
      </w:r>
      <w:r w:rsidR="005B0891" w:rsidRPr="00851689">
        <w:rPr>
          <w:rFonts w:ascii="Times New Roman" w:eastAsia="Times New Roman" w:hAnsi="Times New Roman" w:cs="Times New Roman"/>
          <w:sz w:val="32"/>
          <w:szCs w:val="32"/>
        </w:rPr>
        <w:t xml:space="preserve"> the onus on the world’s IP leaders</w:t>
      </w:r>
      <w:r w:rsidR="005B0891">
        <w:rPr>
          <w:rFonts w:ascii="Times New Roman" w:eastAsia="Times New Roman" w:hAnsi="Times New Roman" w:cs="Times New Roman"/>
          <w:sz w:val="32"/>
          <w:szCs w:val="32"/>
        </w:rPr>
        <w:t xml:space="preserve"> </w:t>
      </w:r>
      <w:r w:rsidR="005B0891" w:rsidRPr="00851689">
        <w:rPr>
          <w:rFonts w:ascii="Times New Roman" w:eastAsia="Times New Roman" w:hAnsi="Times New Roman" w:cs="Times New Roman"/>
          <w:sz w:val="32"/>
          <w:szCs w:val="32"/>
        </w:rPr>
        <w:t xml:space="preserve">to decide whether we want to enhance and accelerate progress.  I believe we owe it to all of our </w:t>
      </w:r>
      <w:r w:rsidR="005B0891">
        <w:rPr>
          <w:rFonts w:ascii="Times New Roman" w:eastAsia="Times New Roman" w:hAnsi="Times New Roman" w:cs="Times New Roman"/>
          <w:sz w:val="32"/>
          <w:szCs w:val="32"/>
        </w:rPr>
        <w:t xml:space="preserve">countries’ </w:t>
      </w:r>
      <w:r w:rsidR="005B0891" w:rsidRPr="00851689">
        <w:rPr>
          <w:rFonts w:ascii="Times New Roman" w:eastAsia="Times New Roman" w:hAnsi="Times New Roman" w:cs="Times New Roman"/>
          <w:sz w:val="32"/>
          <w:szCs w:val="32"/>
        </w:rPr>
        <w:t xml:space="preserve">citizens to </w:t>
      </w:r>
      <w:r>
        <w:rPr>
          <w:rFonts w:ascii="Times New Roman" w:eastAsia="Times New Roman" w:hAnsi="Times New Roman" w:cs="Times New Roman"/>
          <w:sz w:val="32"/>
          <w:szCs w:val="32"/>
        </w:rPr>
        <w:t>move forward right away with</w:t>
      </w:r>
      <w:r w:rsidR="005B0891" w:rsidRPr="00851689">
        <w:rPr>
          <w:rFonts w:ascii="Times New Roman" w:eastAsia="Times New Roman" w:hAnsi="Times New Roman" w:cs="Times New Roman"/>
          <w:sz w:val="32"/>
          <w:szCs w:val="32"/>
        </w:rPr>
        <w:t xml:space="preserve"> discussions aimed at optimizing our global patent system. </w:t>
      </w:r>
      <w:r w:rsidR="005B0891">
        <w:rPr>
          <w:rFonts w:ascii="Times New Roman" w:eastAsia="Times New Roman" w:hAnsi="Times New Roman" w:cs="Times New Roman"/>
          <w:sz w:val="32"/>
          <w:szCs w:val="32"/>
        </w:rPr>
        <w:t>We owe them an end to excuse</w:t>
      </w:r>
      <w:r>
        <w:rPr>
          <w:rFonts w:ascii="Times New Roman" w:eastAsia="Times New Roman" w:hAnsi="Times New Roman" w:cs="Times New Roman"/>
          <w:sz w:val="32"/>
          <w:szCs w:val="32"/>
        </w:rPr>
        <w:t>s</w:t>
      </w:r>
      <w:r w:rsidR="005B0891">
        <w:rPr>
          <w:rFonts w:ascii="Times New Roman" w:eastAsia="Times New Roman" w:hAnsi="Times New Roman" w:cs="Times New Roman"/>
          <w:sz w:val="32"/>
          <w:szCs w:val="32"/>
        </w:rPr>
        <w:t xml:space="preserve">. We owe them an end to stalemate. We owe them leadership and success. </w:t>
      </w:r>
    </w:p>
    <w:p w:rsidR="005B0891" w:rsidRDefault="005B0891" w:rsidP="00F674E8">
      <w:pPr>
        <w:spacing w:after="0" w:line="360" w:lineRule="auto"/>
        <w:rPr>
          <w:rFonts w:ascii="Times New Roman" w:eastAsia="Times New Roman" w:hAnsi="Times New Roman" w:cs="Times New Roman"/>
          <w:sz w:val="32"/>
          <w:szCs w:val="32"/>
        </w:rPr>
      </w:pPr>
    </w:p>
    <w:p w:rsidR="00F674E8" w:rsidRDefault="00F674E8" w:rsidP="00F674E8">
      <w:p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[PAUSE] </w:t>
      </w:r>
    </w:p>
    <w:p w:rsidR="00F674E8" w:rsidRPr="00851689" w:rsidRDefault="00F674E8"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 xml:space="preserve">I look forward to </w:t>
      </w:r>
      <w:r w:rsidRPr="00851689">
        <w:rPr>
          <w:rFonts w:ascii="Times New Roman" w:eastAsia="Times New Roman" w:hAnsi="Times New Roman" w:cs="Times New Roman"/>
          <w:sz w:val="32"/>
          <w:szCs w:val="32"/>
        </w:rPr>
        <w:t>thoug</w:t>
      </w:r>
      <w:r>
        <w:rPr>
          <w:rFonts w:ascii="Times New Roman" w:eastAsia="Times New Roman" w:hAnsi="Times New Roman" w:cs="Times New Roman"/>
          <w:sz w:val="32"/>
          <w:szCs w:val="32"/>
        </w:rPr>
        <w:t>htful discussion</w:t>
      </w:r>
      <w:r w:rsidR="005C03E3">
        <w:rPr>
          <w:rFonts w:ascii="Times New Roman" w:eastAsia="Times New Roman" w:hAnsi="Times New Roman" w:cs="Times New Roman"/>
          <w:sz w:val="32"/>
          <w:szCs w:val="32"/>
        </w:rPr>
        <w:t>s on harmonization</w:t>
      </w:r>
      <w:r>
        <w:rPr>
          <w:rFonts w:ascii="Times New Roman" w:eastAsia="Times New Roman" w:hAnsi="Times New Roman" w:cs="Times New Roman"/>
          <w:sz w:val="32"/>
          <w:szCs w:val="32"/>
        </w:rPr>
        <w:t xml:space="preserve"> with all of you</w:t>
      </w:r>
      <w:r w:rsidRPr="00851689">
        <w:rPr>
          <w:rFonts w:ascii="Times New Roman" w:eastAsia="Times New Roman" w:hAnsi="Times New Roman" w:cs="Times New Roman"/>
          <w:sz w:val="32"/>
          <w:szCs w:val="32"/>
        </w:rPr>
        <w:t xml:space="preserve">. </w:t>
      </w:r>
      <w:r w:rsidR="005C03E3">
        <w:rPr>
          <w:rFonts w:ascii="Times New Roman" w:eastAsia="Times New Roman" w:hAnsi="Times New Roman" w:cs="Times New Roman"/>
          <w:sz w:val="32"/>
          <w:szCs w:val="32"/>
        </w:rPr>
        <w:t>D</w:t>
      </w:r>
      <w:r w:rsidRPr="00851689">
        <w:rPr>
          <w:rFonts w:ascii="Times New Roman" w:eastAsia="Times New Roman" w:hAnsi="Times New Roman" w:cs="Times New Roman"/>
          <w:sz w:val="32"/>
          <w:szCs w:val="32"/>
        </w:rPr>
        <w:t>iscussion</w:t>
      </w:r>
      <w:r w:rsidR="005C03E3">
        <w:rPr>
          <w:rFonts w:ascii="Times New Roman" w:eastAsia="Times New Roman" w:hAnsi="Times New Roman" w:cs="Times New Roman"/>
          <w:sz w:val="32"/>
          <w:szCs w:val="32"/>
        </w:rPr>
        <w:t>s</w:t>
      </w:r>
      <w:r w:rsidRPr="00851689">
        <w:rPr>
          <w:rFonts w:ascii="Times New Roman" w:eastAsia="Times New Roman" w:hAnsi="Times New Roman" w:cs="Times New Roman"/>
          <w:sz w:val="32"/>
          <w:szCs w:val="32"/>
        </w:rPr>
        <w:t xml:space="preserve"> that will empower us to build a</w:t>
      </w:r>
      <w:r w:rsidR="00A37D03">
        <w:rPr>
          <w:rFonts w:ascii="Times New Roman" w:eastAsia="Times New Roman" w:hAnsi="Times New Roman" w:cs="Times New Roman"/>
          <w:sz w:val="32"/>
          <w:szCs w:val="32"/>
        </w:rPr>
        <w:t xml:space="preserve"> global</w:t>
      </w:r>
      <w:r w:rsidRPr="00851689">
        <w:rPr>
          <w:rFonts w:ascii="Times New Roman" w:eastAsia="Times New Roman" w:hAnsi="Times New Roman" w:cs="Times New Roman"/>
          <w:sz w:val="32"/>
          <w:szCs w:val="32"/>
        </w:rPr>
        <w:t xml:space="preserve"> sy</w:t>
      </w:r>
      <w:r w:rsidR="00A37D03">
        <w:rPr>
          <w:rFonts w:ascii="Times New Roman" w:eastAsia="Times New Roman" w:hAnsi="Times New Roman" w:cs="Times New Roman"/>
          <w:sz w:val="32"/>
          <w:szCs w:val="32"/>
        </w:rPr>
        <w:t>stem that incubates great ideas;</w:t>
      </w:r>
      <w:r w:rsidRPr="00851689">
        <w:rPr>
          <w:rFonts w:ascii="Times New Roman" w:eastAsia="Times New Roman" w:hAnsi="Times New Roman" w:cs="Times New Roman"/>
          <w:sz w:val="32"/>
          <w:szCs w:val="32"/>
        </w:rPr>
        <w:t xml:space="preserve"> offers the highest quality reviews</w:t>
      </w:r>
      <w:r w:rsidR="00A37D03">
        <w:rPr>
          <w:rFonts w:ascii="Times New Roman" w:eastAsia="Times New Roman" w:hAnsi="Times New Roman" w:cs="Times New Roman"/>
          <w:sz w:val="32"/>
          <w:szCs w:val="32"/>
        </w:rPr>
        <w:t>;</w:t>
      </w:r>
      <w:r w:rsidRPr="00851689">
        <w:rPr>
          <w:rFonts w:ascii="Times New Roman" w:eastAsia="Times New Roman" w:hAnsi="Times New Roman" w:cs="Times New Roman"/>
          <w:sz w:val="32"/>
          <w:szCs w:val="32"/>
        </w:rPr>
        <w:t xml:space="preserve"> swiftly brings the best products to the mark</w:t>
      </w:r>
      <w:r w:rsidR="00A37D03">
        <w:rPr>
          <w:rFonts w:ascii="Times New Roman" w:eastAsia="Times New Roman" w:hAnsi="Times New Roman" w:cs="Times New Roman"/>
          <w:sz w:val="32"/>
          <w:szCs w:val="32"/>
        </w:rPr>
        <w:t>etplace;</w:t>
      </w:r>
      <w:r w:rsidRPr="00851689">
        <w:rPr>
          <w:rFonts w:ascii="Times New Roman" w:eastAsia="Times New Roman" w:hAnsi="Times New Roman" w:cs="Times New Roman"/>
          <w:sz w:val="32"/>
          <w:szCs w:val="32"/>
        </w:rPr>
        <w:t xml:space="preserve"> benefits in</w:t>
      </w:r>
      <w:r w:rsidR="00A37D03">
        <w:rPr>
          <w:rFonts w:ascii="Times New Roman" w:eastAsia="Times New Roman" w:hAnsi="Times New Roman" w:cs="Times New Roman"/>
          <w:sz w:val="32"/>
          <w:szCs w:val="32"/>
        </w:rPr>
        <w:t xml:space="preserve">novators and governments alike; </w:t>
      </w:r>
      <w:r w:rsidRPr="00851689">
        <w:rPr>
          <w:rFonts w:ascii="Times New Roman" w:eastAsia="Times New Roman" w:hAnsi="Times New Roman" w:cs="Times New Roman"/>
          <w:sz w:val="32"/>
          <w:szCs w:val="32"/>
        </w:rPr>
        <w:t xml:space="preserve">and writes the next </w:t>
      </w:r>
      <w:r w:rsidR="00A37D03">
        <w:rPr>
          <w:rFonts w:ascii="Times New Roman" w:eastAsia="Times New Roman" w:hAnsi="Times New Roman" w:cs="Times New Roman"/>
          <w:sz w:val="32"/>
          <w:szCs w:val="32"/>
        </w:rPr>
        <w:t xml:space="preserve">great </w:t>
      </w:r>
      <w:r w:rsidRPr="00851689">
        <w:rPr>
          <w:rFonts w:ascii="Times New Roman" w:eastAsia="Times New Roman" w:hAnsi="Times New Roman" w:cs="Times New Roman"/>
          <w:sz w:val="32"/>
          <w:szCs w:val="32"/>
        </w:rPr>
        <w:t>chapter</w:t>
      </w:r>
      <w:r w:rsidR="00A37D03">
        <w:rPr>
          <w:rFonts w:ascii="Times New Roman" w:eastAsia="Times New Roman" w:hAnsi="Times New Roman" w:cs="Times New Roman"/>
          <w:sz w:val="32"/>
          <w:szCs w:val="32"/>
        </w:rPr>
        <w:t>s</w:t>
      </w:r>
      <w:r w:rsidRPr="00851689">
        <w:rPr>
          <w:rFonts w:ascii="Times New Roman" w:eastAsia="Times New Roman" w:hAnsi="Times New Roman" w:cs="Times New Roman"/>
          <w:sz w:val="32"/>
          <w:szCs w:val="32"/>
        </w:rPr>
        <w:t xml:space="preserve"> of economic growth for us all.</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7414DD" w:rsidP="005B0891">
      <w:pPr>
        <w:numPr>
          <w:ilvl w:val="0"/>
          <w:numId w:val="1"/>
        </w:numPr>
        <w:spacing w:after="0" w:line="360" w:lineRule="auto"/>
        <w:rPr>
          <w:rFonts w:ascii="Times New Roman" w:eastAsia="Times New Roman" w:hAnsi="Times New Roman" w:cs="Times New Roman"/>
          <w:sz w:val="32"/>
          <w:szCs w:val="32"/>
        </w:rPr>
      </w:pPr>
      <w:r>
        <w:rPr>
          <w:rFonts w:ascii="Times New Roman" w:eastAsia="Times New Roman" w:hAnsi="Times New Roman" w:cs="Times New Roman"/>
          <w:sz w:val="32"/>
          <w:szCs w:val="32"/>
        </w:rPr>
        <w:t>I urge that we</w:t>
      </w:r>
      <w:r w:rsidR="005B0891" w:rsidRPr="00851689">
        <w:rPr>
          <w:rFonts w:ascii="Times New Roman" w:eastAsia="Times New Roman" w:hAnsi="Times New Roman" w:cs="Times New Roman"/>
          <w:sz w:val="32"/>
          <w:szCs w:val="32"/>
        </w:rPr>
        <w:t xml:space="preserve"> begin the process of patent law harmonization anew, now.  I urge us all to search for common ground. I urge us all to let best global policy and best practices be our guide.  </w:t>
      </w:r>
      <w:r w:rsidR="005B0891">
        <w:rPr>
          <w:rFonts w:ascii="Times New Roman" w:eastAsia="Times New Roman" w:hAnsi="Times New Roman" w:cs="Times New Roman"/>
          <w:sz w:val="32"/>
          <w:szCs w:val="32"/>
        </w:rPr>
        <w:t>Because, to paraphrase from Mr. Churchill again—s</w:t>
      </w:r>
      <w:r w:rsidR="005B0891" w:rsidRPr="00851689">
        <w:rPr>
          <w:rFonts w:ascii="Times New Roman" w:eastAsia="Times New Roman" w:hAnsi="Times New Roman" w:cs="Times New Roman"/>
          <w:sz w:val="32"/>
          <w:szCs w:val="32"/>
        </w:rPr>
        <w:t>eldom before have so many depended so much on the efforts of…us.</w:t>
      </w:r>
    </w:p>
    <w:p w:rsidR="005B0891" w:rsidRPr="00851689" w:rsidRDefault="005B0891" w:rsidP="005B0891">
      <w:pPr>
        <w:spacing w:after="0" w:line="360" w:lineRule="auto"/>
        <w:ind w:left="720"/>
        <w:rPr>
          <w:rFonts w:ascii="Times New Roman" w:eastAsia="Times New Roman" w:hAnsi="Times New Roman" w:cs="Times New Roman"/>
          <w:sz w:val="32"/>
          <w:szCs w:val="32"/>
        </w:rPr>
      </w:pPr>
    </w:p>
    <w:p w:rsidR="005B0891" w:rsidRPr="00851689" w:rsidRDefault="005B0891" w:rsidP="005B0891">
      <w:pPr>
        <w:numPr>
          <w:ilvl w:val="0"/>
          <w:numId w:val="1"/>
        </w:numPr>
        <w:spacing w:after="0" w:line="360" w:lineRule="auto"/>
        <w:rPr>
          <w:rFonts w:ascii="Times New Roman" w:eastAsia="Times New Roman" w:hAnsi="Times New Roman" w:cs="Times New Roman"/>
          <w:sz w:val="32"/>
          <w:szCs w:val="32"/>
        </w:rPr>
      </w:pPr>
      <w:r w:rsidRPr="00851689">
        <w:rPr>
          <w:rFonts w:ascii="Times New Roman" w:eastAsia="Times New Roman" w:hAnsi="Times New Roman" w:cs="Times New Roman"/>
          <w:sz w:val="32"/>
          <w:szCs w:val="32"/>
        </w:rPr>
        <w:t xml:space="preserve">Thank you. </w:t>
      </w:r>
    </w:p>
    <w:p w:rsidR="005B0891" w:rsidRDefault="005B0891" w:rsidP="005B0891">
      <w:pPr>
        <w:spacing w:after="0" w:line="360" w:lineRule="auto"/>
        <w:rPr>
          <w:rFonts w:ascii="Times New Roman" w:eastAsia="Times New Roman" w:hAnsi="Times New Roman" w:cs="Times New Roman"/>
          <w:sz w:val="28"/>
          <w:szCs w:val="28"/>
        </w:rPr>
      </w:pPr>
    </w:p>
    <w:p w:rsidR="005B0891" w:rsidRPr="000D0553" w:rsidRDefault="005B0891" w:rsidP="005B0891">
      <w:pPr>
        <w:spacing w:after="0" w:line="360" w:lineRule="auto"/>
        <w:jc w:val="center"/>
        <w:rPr>
          <w:rFonts w:ascii="Times New Roman" w:eastAsia="Times New Roman" w:hAnsi="Times New Roman" w:cs="Times New Roman"/>
          <w:sz w:val="28"/>
          <w:szCs w:val="28"/>
        </w:rPr>
      </w:pPr>
      <w:r>
        <w:rPr>
          <w:rFonts w:ascii="Times New Roman" w:eastAsia="Times New Roman" w:hAnsi="Times New Roman" w:cs="Times New Roman"/>
          <w:sz w:val="28"/>
          <w:szCs w:val="28"/>
        </w:rPr>
        <w:t>#</w:t>
      </w:r>
      <w:r>
        <w:rPr>
          <w:rFonts w:ascii="Times New Roman" w:eastAsia="Times New Roman" w:hAnsi="Times New Roman" w:cs="Times New Roman"/>
          <w:sz w:val="28"/>
          <w:szCs w:val="28"/>
        </w:rPr>
        <w:tab/>
        <w:t>#</w:t>
      </w:r>
      <w:r>
        <w:rPr>
          <w:rFonts w:ascii="Times New Roman" w:eastAsia="Times New Roman" w:hAnsi="Times New Roman" w:cs="Times New Roman"/>
          <w:sz w:val="28"/>
          <w:szCs w:val="28"/>
        </w:rPr>
        <w:tab/>
        <w:t>#</w:t>
      </w:r>
    </w:p>
    <w:p w:rsidR="00E172E4" w:rsidRDefault="00031056"/>
    <w:sectPr w:rsidR="00E172E4" w:rsidSect="00493993">
      <w:foot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31056" w:rsidRDefault="00031056">
      <w:pPr>
        <w:spacing w:after="0" w:line="240" w:lineRule="auto"/>
      </w:pPr>
      <w:r>
        <w:separator/>
      </w:r>
    </w:p>
  </w:endnote>
  <w:endnote w:type="continuationSeparator" w:id="0">
    <w:p w:rsidR="00031056" w:rsidRDefault="0003105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345399912"/>
      <w:docPartObj>
        <w:docPartGallery w:val="Page Numbers (Bottom of Page)"/>
        <w:docPartUnique/>
      </w:docPartObj>
    </w:sdtPr>
    <w:sdtEndPr>
      <w:rPr>
        <w:noProof/>
      </w:rPr>
    </w:sdtEndPr>
    <w:sdtContent>
      <w:p w:rsidR="0057544D" w:rsidRDefault="00493993">
        <w:pPr>
          <w:pStyle w:val="Footer"/>
          <w:jc w:val="right"/>
        </w:pPr>
        <w:r>
          <w:fldChar w:fldCharType="begin"/>
        </w:r>
        <w:r w:rsidR="009A3117">
          <w:instrText xml:space="preserve"> PAGE   \* MERGEFORMAT </w:instrText>
        </w:r>
        <w:r>
          <w:fldChar w:fldCharType="separate"/>
        </w:r>
        <w:r w:rsidR="003D0553">
          <w:rPr>
            <w:noProof/>
          </w:rPr>
          <w:t>1</w:t>
        </w:r>
        <w:r>
          <w:rPr>
            <w:noProof/>
          </w:rPr>
          <w:fldChar w:fldCharType="end"/>
        </w:r>
      </w:p>
    </w:sdtContent>
  </w:sdt>
  <w:p w:rsidR="0057544D" w:rsidRDefault="0003105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31056" w:rsidRDefault="00031056">
      <w:pPr>
        <w:spacing w:after="0" w:line="240" w:lineRule="auto"/>
      </w:pPr>
      <w:r>
        <w:separator/>
      </w:r>
    </w:p>
  </w:footnote>
  <w:footnote w:type="continuationSeparator" w:id="0">
    <w:p w:rsidR="00031056" w:rsidRDefault="00031056">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9750288"/>
    <w:multiLevelType w:val="hybridMultilevel"/>
    <w:tmpl w:val="D1880D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52C7E2D"/>
    <w:multiLevelType w:val="hybridMultilevel"/>
    <w:tmpl w:val="AD368010"/>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defaultTabStop w:val="720"/>
  <w:characterSpacingControl w:val="doNotCompress"/>
  <w:footnotePr>
    <w:footnote w:id="-1"/>
    <w:footnote w:id="0"/>
  </w:footnotePr>
  <w:endnotePr>
    <w:endnote w:id="-1"/>
    <w:endnote w:id="0"/>
  </w:endnotePr>
  <w:compat/>
  <w:rsids>
    <w:rsidRoot w:val="005B0891"/>
    <w:rsid w:val="00031056"/>
    <w:rsid w:val="00032BA6"/>
    <w:rsid w:val="00052AC3"/>
    <w:rsid w:val="00071116"/>
    <w:rsid w:val="00113554"/>
    <w:rsid w:val="00121D82"/>
    <w:rsid w:val="00144C6E"/>
    <w:rsid w:val="002717C9"/>
    <w:rsid w:val="002D1EDE"/>
    <w:rsid w:val="002E3F4E"/>
    <w:rsid w:val="003068F0"/>
    <w:rsid w:val="00317650"/>
    <w:rsid w:val="00357615"/>
    <w:rsid w:val="0039426A"/>
    <w:rsid w:val="003D0553"/>
    <w:rsid w:val="00493993"/>
    <w:rsid w:val="00587DC0"/>
    <w:rsid w:val="005A7FBA"/>
    <w:rsid w:val="005B0891"/>
    <w:rsid w:val="005C03E3"/>
    <w:rsid w:val="006202EB"/>
    <w:rsid w:val="00712857"/>
    <w:rsid w:val="007414DD"/>
    <w:rsid w:val="007B40F0"/>
    <w:rsid w:val="007D3D13"/>
    <w:rsid w:val="00834E36"/>
    <w:rsid w:val="008805B2"/>
    <w:rsid w:val="009A3117"/>
    <w:rsid w:val="00A276C2"/>
    <w:rsid w:val="00A37D03"/>
    <w:rsid w:val="00AC3C10"/>
    <w:rsid w:val="00B05AEF"/>
    <w:rsid w:val="00B74D90"/>
    <w:rsid w:val="00C42FF6"/>
    <w:rsid w:val="00C74337"/>
    <w:rsid w:val="00CC3893"/>
    <w:rsid w:val="00D250EB"/>
    <w:rsid w:val="00D8544D"/>
    <w:rsid w:val="00E9420F"/>
    <w:rsid w:val="00EA39D2"/>
    <w:rsid w:val="00EE7FAD"/>
    <w:rsid w:val="00EF35BC"/>
    <w:rsid w:val="00F674E8"/>
    <w:rsid w:val="00FA044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89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0891"/>
    <w:pPr>
      <w:ind w:left="720"/>
      <w:contextualSpacing/>
    </w:pPr>
  </w:style>
  <w:style w:type="paragraph" w:styleId="Footer">
    <w:name w:val="footer"/>
    <w:basedOn w:val="Normal"/>
    <w:link w:val="FooterChar"/>
    <w:uiPriority w:val="99"/>
    <w:unhideWhenUsed/>
    <w:rsid w:val="005B08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0891"/>
  </w:style>
  <w:style w:type="character" w:styleId="Hyperlink">
    <w:name w:val="Hyperlink"/>
    <w:basedOn w:val="DefaultParagraphFont"/>
    <w:uiPriority w:val="99"/>
    <w:unhideWhenUsed/>
    <w:rsid w:val="005B0891"/>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089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B0891"/>
    <w:pPr>
      <w:ind w:left="720"/>
      <w:contextualSpacing/>
    </w:pPr>
  </w:style>
  <w:style w:type="paragraph" w:styleId="Footer">
    <w:name w:val="footer"/>
    <w:basedOn w:val="Normal"/>
    <w:link w:val="FooterChar"/>
    <w:uiPriority w:val="99"/>
    <w:unhideWhenUsed/>
    <w:rsid w:val="005B0891"/>
    <w:pPr>
      <w:tabs>
        <w:tab w:val="center" w:pos="4680"/>
        <w:tab w:val="right" w:pos="9360"/>
      </w:tabs>
      <w:spacing w:after="0" w:line="240" w:lineRule="auto"/>
    </w:pPr>
  </w:style>
  <w:style w:type="character" w:customStyle="1" w:styleId="FooterChar">
    <w:name w:val="Footer Char"/>
    <w:basedOn w:val="DefaultParagraphFont"/>
    <w:link w:val="Footer"/>
    <w:uiPriority w:val="99"/>
    <w:rsid w:val="005B0891"/>
  </w:style>
  <w:style w:type="character" w:styleId="Hyperlink">
    <w:name w:val="Hyperlink"/>
    <w:basedOn w:val="DefaultParagraphFont"/>
    <w:uiPriority w:val="99"/>
    <w:unhideWhenUsed/>
    <w:rsid w:val="005B0891"/>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1950</Words>
  <Characters>11118</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U.S. Patent and Trademark Office</Company>
  <LinksUpToDate>false</LinksUpToDate>
  <CharactersWithSpaces>13042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USPTO</dc:creator>
  <cp:lastModifiedBy>Law User</cp:lastModifiedBy>
  <cp:revision>2</cp:revision>
  <dcterms:created xsi:type="dcterms:W3CDTF">2011-10-10T19:55:00Z</dcterms:created>
  <dcterms:modified xsi:type="dcterms:W3CDTF">2011-10-10T19:55:00Z</dcterms:modified>
</cp:coreProperties>
</file>